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0"/>
        <w:numPr>
          <w:ilvl w:val="0"/>
          <w:numId w:val="0"/>
        </w:numPr>
        <w:ind w:leftChars="200"/>
        <w:jc w:val="center"/>
        <w:rPr>
          <w:rFonts w:hint="eastAsia" w:ascii="仿宋_GB2312" w:hAnsi="方正小标宋简体" w:eastAsia="仿宋_GB2312" w:cs="方正小标宋简体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仿宋_GB2312" w:hAnsi="方正小标宋简体" w:eastAsia="仿宋_GB2312" w:cs="方正小标宋简体"/>
          <w:b/>
          <w:bCs/>
          <w:color w:val="000000"/>
          <w:sz w:val="40"/>
          <w:szCs w:val="40"/>
        </w:rPr>
        <w:t>电力用户申请市场注册资料</w:t>
      </w:r>
      <w:r>
        <w:rPr>
          <w:rFonts w:hint="eastAsia" w:ascii="仿宋_GB2312" w:hAnsi="方正小标宋简体" w:eastAsia="仿宋_GB2312" w:cs="方正小标宋简体"/>
          <w:b/>
          <w:bCs/>
          <w:color w:val="000000"/>
          <w:sz w:val="40"/>
          <w:szCs w:val="40"/>
          <w:lang w:eastAsia="zh-CN"/>
        </w:rPr>
        <w:t>清单</w:t>
      </w:r>
    </w:p>
    <w:p>
      <w:pPr>
        <w:pStyle w:val="30"/>
        <w:numPr>
          <w:ilvl w:val="0"/>
          <w:numId w:val="0"/>
        </w:numPr>
        <w:ind w:leftChars="200"/>
        <w:jc w:val="center"/>
        <w:rPr>
          <w:rFonts w:hint="eastAsia" w:ascii="仿宋_GB2312" w:hAnsi="方正小标宋简体" w:eastAsia="仿宋_GB2312" w:cs="方正小标宋简体"/>
          <w:b/>
          <w:bCs/>
          <w:color w:val="000000"/>
          <w:sz w:val="40"/>
          <w:szCs w:val="40"/>
          <w:lang w:eastAsia="zh-CN"/>
        </w:rPr>
      </w:pP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/>
        <w:textAlignment w:val="auto"/>
        <w:rPr>
          <w:rFonts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</w:pPr>
      <w:r>
        <w:rPr>
          <w:rFonts w:hint="eastAsia"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  <w:t>法人代表签署的法定声明；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/>
        <w:textAlignment w:val="auto"/>
        <w:rPr>
          <w:rFonts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</w:pPr>
      <w:r>
        <w:rPr>
          <w:rFonts w:hint="eastAsia"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  <w:t>内蒙古电力多边交易市场主体信息表；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/>
        <w:textAlignment w:val="auto"/>
        <w:rPr>
          <w:rFonts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</w:pPr>
      <w:r>
        <w:rPr>
          <w:rFonts w:hint="eastAsia"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  <w:t>企业简介（公司章程、公司股份结构及股东的有关情况，经营状况与规划发展）；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/>
        <w:textAlignment w:val="auto"/>
        <w:rPr>
          <w:rFonts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</w:pPr>
      <w:r>
        <w:rPr>
          <w:rFonts w:hint="eastAsia"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  <w:t>旗（县）级及以上主管部门下发的《项目立项批复》或同类文件；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/>
        <w:textAlignment w:val="auto"/>
        <w:rPr>
          <w:rFonts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</w:pPr>
      <w:r>
        <w:rPr>
          <w:rFonts w:hint="eastAsia"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  <w:t>企业法人营业执照；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/>
        <w:textAlignment w:val="auto"/>
        <w:rPr>
          <w:rFonts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</w:pPr>
      <w:r>
        <w:rPr>
          <w:rFonts w:hint="eastAsia"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  <w:t>法定代表人身份证；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/>
        <w:textAlignment w:val="auto"/>
        <w:rPr>
          <w:rFonts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</w:pPr>
      <w:r>
        <w:rPr>
          <w:rFonts w:hint="eastAsia"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  <w:t>旗（县）级及以上生态环境部门下发的环保验收、备案文件、第三方评估机构出具的《环保评价报告》或其他同等效力文件；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/>
        <w:textAlignment w:val="auto"/>
        <w:rPr>
          <w:rFonts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</w:pPr>
      <w:r>
        <w:rPr>
          <w:rFonts w:hint="eastAsia"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  <w:t>盟（市）级及以上节能监察中心、第三方节能评估机构出具的《节能监察报告》或其他同等效力文件；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/>
        <w:textAlignment w:val="auto"/>
        <w:rPr>
          <w:rFonts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</w:pPr>
      <w:r>
        <w:rPr>
          <w:rFonts w:hint="eastAsia"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  <w:t>旗（县）级及以上应急管理部门颁发的《安全生产许可证》（矿山、建筑施工和危险化学品、烟花爆竹、民用爆破器材生产企业），安全评价机构出具的《安全性评价报告》或其他同等效力文件（其他企业）；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/>
        <w:textAlignment w:val="auto"/>
        <w:rPr>
          <w:rFonts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</w:pPr>
      <w:r>
        <w:rPr>
          <w:rFonts w:hint="eastAsia"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  <w:t>技术参数包括但不限于：装建容量、接入电压等级、用电类别、用电电价、上一年最大负荷及用电量、本年度预计新增用电量、日负荷曲线、供电可靠性需求、行业分类、生产规模、生产班制、产品品种、单耗、产量、产值等；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/>
        <w:textAlignment w:val="auto"/>
        <w:rPr>
          <w:rFonts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</w:pPr>
      <w:r>
        <w:rPr>
          <w:rFonts w:hint="eastAsia"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  <w:t>电力需求侧管理平台企业电能关口数据接入确认单；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/>
        <w:textAlignment w:val="auto"/>
        <w:rPr>
          <w:rFonts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</w:pPr>
      <w:r>
        <w:rPr>
          <w:rFonts w:hint="eastAsia"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  <w:t>其他相关材料。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</w:pPr>
      <w:r>
        <w:rPr>
          <w:rFonts w:hint="eastAsia" w:ascii="仿宋_GB2312" w:hAnsi="仿宋" w:eastAsia="仿宋_GB2312" w:cs="仿宋"/>
          <w:bCs/>
          <w:color w:val="000000"/>
          <w:kern w:val="44"/>
          <w:sz w:val="28"/>
          <w:szCs w:val="28"/>
          <w:lang w:bidi="ar"/>
        </w:rPr>
        <w:t>注：第三方评估机构出具的检测报告需附有相应的评估机构资质证书。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/>
        <w:textAlignment w:val="auto"/>
        <w:rPr>
          <w:sz w:val="20"/>
          <w:szCs w:val="2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E081F"/>
    <w:multiLevelType w:val="multilevel"/>
    <w:tmpl w:val="6F7E081F"/>
    <w:lvl w:ilvl="0" w:tentative="0">
      <w:start w:val="1"/>
      <w:numFmt w:val="chineseCountingThousand"/>
      <w:suff w:val="space"/>
      <w:lvlText w:val="(%1)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C4"/>
    <w:rsid w:val="001D34E0"/>
    <w:rsid w:val="006445C4"/>
    <w:rsid w:val="00792966"/>
    <w:rsid w:val="009A36CA"/>
    <w:rsid w:val="00A74288"/>
    <w:rsid w:val="00A975ED"/>
    <w:rsid w:val="00BD40C4"/>
    <w:rsid w:val="00E95531"/>
    <w:rsid w:val="391E6A61"/>
    <w:rsid w:val="3DA53850"/>
    <w:rsid w:val="60E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597" w:themeColor="accent1" w:themeShade="BF"/>
      <w:sz w:val="28"/>
      <w:szCs w:val="28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40"/>
      <w:outlineLvl w:val="3"/>
    </w:pPr>
    <w:rPr>
      <w:i/>
      <w:iCs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keepNext/>
      <w:keepLines/>
      <w:spacing w:before="40"/>
      <w:outlineLvl w:val="4"/>
    </w:pPr>
    <w:rPr>
      <w:color w:val="2F5597" w:themeColor="accent1" w:themeShade="BF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keepNext/>
      <w:keepLines/>
      <w:spacing w:before="40"/>
      <w:outlineLvl w:val="5"/>
    </w:pPr>
    <w:rPr>
      <w:color w:val="203864" w:themeColor="accent1" w:themeShade="80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keepNext/>
      <w:keepLines/>
      <w:spacing w:before="40"/>
      <w:outlineLvl w:val="7"/>
    </w:pPr>
    <w:rPr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after="200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12">
    <w:name w:val="Subtitle"/>
    <w:basedOn w:val="1"/>
    <w:next w:val="1"/>
    <w:link w:val="28"/>
    <w:qFormat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3">
    <w:name w:val="Title"/>
    <w:basedOn w:val="1"/>
    <w:next w:val="1"/>
    <w:link w:val="27"/>
    <w:qFormat/>
    <w:uiPriority w:val="10"/>
    <w:pPr>
      <w:contextualSpacing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16">
    <w:name w:val="Strong"/>
    <w:basedOn w:val="15"/>
    <w:qFormat/>
    <w:uiPriority w:val="22"/>
    <w:rPr>
      <w:b/>
      <w:bCs/>
      <w:color w:val="auto"/>
    </w:rPr>
  </w:style>
  <w:style w:type="character" w:styleId="17">
    <w:name w:val="Emphasis"/>
    <w:basedOn w:val="15"/>
    <w:qFormat/>
    <w:uiPriority w:val="20"/>
    <w:rPr>
      <w:i/>
      <w:iCs/>
      <w:color w:val="auto"/>
    </w:rPr>
  </w:style>
  <w:style w:type="character" w:customStyle="1" w:styleId="18">
    <w:name w:val="标题 1 字符"/>
    <w:basedOn w:val="15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19">
    <w:name w:val="标题 2 字符"/>
    <w:basedOn w:val="15"/>
    <w:link w:val="3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8"/>
      <w:szCs w:val="28"/>
    </w:rPr>
  </w:style>
  <w:style w:type="character" w:customStyle="1" w:styleId="20">
    <w:name w:val="标题 3 字符"/>
    <w:basedOn w:val="15"/>
    <w:link w:val="4"/>
    <w:semiHidden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21">
    <w:name w:val="标题 4 字符"/>
    <w:basedOn w:val="15"/>
    <w:link w:val="5"/>
    <w:semiHidden/>
    <w:qFormat/>
    <w:uiPriority w:val="9"/>
    <w:rPr>
      <w:i/>
      <w:iCs/>
    </w:rPr>
  </w:style>
  <w:style w:type="character" w:customStyle="1" w:styleId="22">
    <w:name w:val="标题 5 字符"/>
    <w:basedOn w:val="15"/>
    <w:link w:val="6"/>
    <w:semiHidden/>
    <w:qFormat/>
    <w:uiPriority w:val="9"/>
    <w:rPr>
      <w:color w:val="2F5597" w:themeColor="accent1" w:themeShade="BF"/>
    </w:rPr>
  </w:style>
  <w:style w:type="character" w:customStyle="1" w:styleId="23">
    <w:name w:val="标题 6 字符"/>
    <w:basedOn w:val="15"/>
    <w:link w:val="7"/>
    <w:semiHidden/>
    <w:uiPriority w:val="9"/>
    <w:rPr>
      <w:color w:val="203864" w:themeColor="accent1" w:themeShade="80"/>
    </w:rPr>
  </w:style>
  <w:style w:type="character" w:customStyle="1" w:styleId="24">
    <w:name w:val="标题 7 字符"/>
    <w:basedOn w:val="15"/>
    <w:link w:val="8"/>
    <w:semiHidden/>
    <w:uiPriority w:val="9"/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character" w:customStyle="1" w:styleId="25">
    <w:name w:val="标题 8 字符"/>
    <w:basedOn w:val="15"/>
    <w:link w:val="9"/>
    <w:semiHidden/>
    <w:uiPriority w:val="9"/>
    <w:rPr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6">
    <w:name w:val="标题 9 字符"/>
    <w:basedOn w:val="15"/>
    <w:link w:val="10"/>
    <w:semiHidden/>
    <w:uiPriority w:val="9"/>
    <w:rPr>
      <w:rFonts w:asciiTheme="majorHAnsi" w:hAnsiTheme="majorHAnsi"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7">
    <w:name w:val="标题 字符"/>
    <w:basedOn w:val="15"/>
    <w:link w:val="13"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customStyle="1" w:styleId="28">
    <w:name w:val="副标题 字符"/>
    <w:basedOn w:val="15"/>
    <w:link w:val="12"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9">
    <w:name w:val="No Spacing"/>
    <w:qFormat/>
    <w:uiPriority w:val="1"/>
    <w:rPr>
      <w:rFonts w:ascii="宋体" w:hAnsi="宋体" w:eastAsia="宋体" w:cs="宋体"/>
      <w:color w:val="282828"/>
      <w:sz w:val="21"/>
      <w:szCs w:val="21"/>
      <w:lang w:val="en-US" w:eastAsia="zh-CN" w:bidi="ar-SA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paragraph" w:styleId="31">
    <w:name w:val="Quote"/>
    <w:basedOn w:val="1"/>
    <w:next w:val="1"/>
    <w:link w:val="32"/>
    <w:qFormat/>
    <w:uiPriority w:val="29"/>
    <w:pPr>
      <w:spacing w:before="200"/>
      <w:ind w:left="864" w:right="864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2">
    <w:name w:val="引用 字符"/>
    <w:basedOn w:val="15"/>
    <w:link w:val="31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3">
    <w:name w:val="Intense Quote"/>
    <w:basedOn w:val="1"/>
    <w:next w:val="1"/>
    <w:link w:val="34"/>
    <w:qFormat/>
    <w:uiPriority w:val="30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34">
    <w:name w:val="明显引用 字符"/>
    <w:basedOn w:val="15"/>
    <w:link w:val="33"/>
    <w:uiPriority w:val="30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35">
    <w:name w:val="Subtle Emphasis"/>
    <w:basedOn w:val="15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6">
    <w:name w:val="Intense Emphasis"/>
    <w:basedOn w:val="15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37">
    <w:name w:val="Subtle Reference"/>
    <w:basedOn w:val="15"/>
    <w:qFormat/>
    <w:uiPriority w:val="31"/>
    <w:rPr>
      <w:smallCap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8">
    <w:name w:val="Intense Reference"/>
    <w:basedOn w:val="15"/>
    <w:qFormat/>
    <w:uiPriority w:val="32"/>
    <w:rPr>
      <w:b/>
      <w:bCs/>
      <w:smallCaps/>
      <w:color w:val="4472C4" w:themeColor="accent1"/>
      <w:spacing w:val="5"/>
      <w14:textFill>
        <w14:solidFill>
          <w14:schemeClr w14:val="accent1"/>
        </w14:solidFill>
      </w14:textFill>
    </w:rPr>
  </w:style>
  <w:style w:type="character" w:customStyle="1" w:styleId="39">
    <w:name w:val="Book Title"/>
    <w:basedOn w:val="15"/>
    <w:qFormat/>
    <w:uiPriority w:val="33"/>
    <w:rPr>
      <w:b/>
      <w:bCs/>
      <w:i/>
      <w:iCs/>
      <w:spacing w:val="5"/>
    </w:rPr>
  </w:style>
  <w:style w:type="paragraph" w:customStyle="1" w:styleId="40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472</Characters>
  <Lines>3</Lines>
  <Paragraphs>1</Paragraphs>
  <TotalTime>1</TotalTime>
  <ScaleCrop>false</ScaleCrop>
  <LinksUpToDate>false</LinksUpToDate>
  <CharactersWithSpaces>553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2020-09-16T03:02:00Z</dcterms:created>
  <dc:creator>wanghao</dc:creator>
  <cp:lastModifiedBy>肉蛋儿</cp:lastModifiedBy>
  <cp:lastPrinted>2020-09-21T06:18:00Z</cp:lastPrinted>
  <dcterms:modified xsi:type="dcterms:W3CDTF">2020-09-23T08:18:37Z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