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line="540" w:lineRule="exact"/>
        <w:rPr>
          <w:rFonts w:ascii="黑体" w:hAnsi="黑体" w:eastAsia="黑体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-46355</wp:posOffset>
                </wp:positionV>
                <wp:extent cx="412750" cy="5715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—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15pt;margin-top:-3.65pt;height:45pt;width:32.5pt;z-index:-251656192;mso-width-relative:page;mso-height-relative:page;" filled="f" stroked="f" coordsize="21600,21600" o:gfxdata="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LbzodcAAAAIAQAADwAAAAAAAAABACAAAAAiAAAAZHJz&#10;L2Rvd25yZXYueG1sUEsBAhQAFAAAAAgAh07iQJJZgDo+AgAAaQQAAA4AAAAAAAAAAQAgAAAAJ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7"/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—</w:t>
                      </w:r>
                      <w:r>
                        <w:rPr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/>
                          <w:kern w:val="0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pStyle w:val="11"/>
        <w:shd w:val="clear" w:color="auto" w:fill="FFFFFF" w:themeFill="background1"/>
        <w:ind w:left="0" w:leftChars="0" w:firstLine="0" w:firstLineChars="0"/>
        <w:jc w:val="center"/>
        <w:rPr>
          <w:rFonts w:ascii="方正小标宋简体" w:eastAsia="方正小标宋简体" w:hAnsiTheme="minorHAnsi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HAnsi"/>
          <w:sz w:val="44"/>
          <w:szCs w:val="44"/>
        </w:rPr>
        <w:t>全</w:t>
      </w:r>
      <w:r>
        <w:rPr>
          <w:rFonts w:hint="eastAsia" w:ascii="方正小标宋简体" w:eastAsia="方正小标宋简体" w:hAnsiTheme="minorHAnsi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 w:hAnsiTheme="minorHAnsi"/>
          <w:sz w:val="44"/>
          <w:szCs w:val="44"/>
        </w:rPr>
        <w:t>“安全生产月”活动进展情况统计表</w:t>
      </w:r>
      <w:bookmarkEnd w:id="0"/>
    </w:p>
    <w:p>
      <w:pPr>
        <w:shd w:val="clear" w:color="auto" w:fill="FFFFFF" w:themeFill="background1"/>
        <w:spacing w:line="62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cs="仿宋_GB2312"/>
          <w:bCs/>
          <w:sz w:val="24"/>
          <w:szCs w:val="24"/>
        </w:rPr>
        <w:t>填报</w:t>
      </w:r>
      <w:r>
        <w:rPr>
          <w:rFonts w:hint="eastAsia" w:ascii="仿宋_GB2312" w:cs="仿宋_GB2312"/>
          <w:bCs/>
          <w:sz w:val="24"/>
          <w:szCs w:val="24"/>
          <w:lang w:eastAsia="zh-CN"/>
        </w:rPr>
        <w:t>单位</w:t>
      </w:r>
      <w:r>
        <w:rPr>
          <w:rFonts w:hint="eastAsia" w:ascii="仿宋_GB2312" w:cs="仿宋_GB2312"/>
          <w:bCs/>
          <w:sz w:val="24"/>
          <w:szCs w:val="24"/>
        </w:rPr>
        <w:t>（盖章）：</w:t>
      </w:r>
      <w:r>
        <w:rPr>
          <w:rFonts w:ascii="仿宋_GB2312" w:cs="仿宋_GB2312"/>
          <w:bCs/>
          <w:sz w:val="24"/>
          <w:szCs w:val="24"/>
          <w:u w:val="single"/>
        </w:rPr>
        <w:t xml:space="preserve">        </w:t>
      </w:r>
      <w:r>
        <w:rPr>
          <w:rFonts w:hint="eastAsia" w:ascii="仿宋_GB2312" w:cs="仿宋_GB2312"/>
          <w:bCs/>
          <w:sz w:val="24"/>
          <w:szCs w:val="24"/>
          <w:u w:val="single"/>
        </w:rPr>
        <w:t>　　         　</w:t>
      </w:r>
      <w:r>
        <w:rPr>
          <w:rFonts w:hint="eastAsia" w:ascii="仿宋_GB2312" w:cs="仿宋_GB2312"/>
          <w:bCs/>
          <w:sz w:val="24"/>
          <w:szCs w:val="24"/>
        </w:rPr>
        <w:t>　联系人：</w:t>
      </w:r>
      <w:r>
        <w:rPr>
          <w:rFonts w:ascii="仿宋_GB2312" w:cs="仿宋_GB2312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cs="仿宋_GB2312"/>
          <w:bCs/>
          <w:sz w:val="24"/>
          <w:szCs w:val="24"/>
          <w:u w:val="single"/>
        </w:rPr>
        <w:t xml:space="preserve">      </w:t>
      </w:r>
      <w:r>
        <w:rPr>
          <w:rFonts w:ascii="仿宋_GB2312" w:cs="仿宋_GB2312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cs="仿宋_GB2312"/>
          <w:bCs/>
          <w:sz w:val="24"/>
          <w:szCs w:val="24"/>
        </w:rPr>
        <w:t>　电话：</w:t>
      </w:r>
      <w:r>
        <w:rPr>
          <w:rFonts w:ascii="仿宋_GB2312" w:cs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cs="仿宋_GB2312"/>
          <w:bCs/>
          <w:sz w:val="24"/>
          <w:szCs w:val="24"/>
          <w:u w:val="single"/>
        </w:rPr>
        <w:t xml:space="preserve">           </w:t>
      </w:r>
      <w:r>
        <w:rPr>
          <w:rFonts w:ascii="仿宋_GB2312" w:cs="仿宋_GB2312"/>
          <w:bCs/>
          <w:sz w:val="24"/>
          <w:szCs w:val="24"/>
          <w:u w:val="single"/>
        </w:rPr>
        <w:t xml:space="preserve"> </w:t>
      </w:r>
      <w:r>
        <w:rPr>
          <w:rFonts w:hint="eastAsia" w:ascii="仿宋_GB2312" w:cs="仿宋_GB2312"/>
          <w:bCs/>
          <w:sz w:val="24"/>
          <w:szCs w:val="24"/>
          <w:u w:val="single"/>
        </w:rPr>
        <w:t>　</w:t>
      </w:r>
      <w:r>
        <w:rPr>
          <w:rFonts w:hint="eastAsia" w:ascii="仿宋_GB2312" w:cs="仿宋_GB2312"/>
          <w:bCs/>
          <w:sz w:val="24"/>
          <w:szCs w:val="24"/>
        </w:rPr>
        <w:t>　填报日期：</w:t>
      </w:r>
      <w:r>
        <w:rPr>
          <w:rFonts w:ascii="仿宋_GB2312" w:cs="仿宋_GB2312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cs="仿宋_GB2312"/>
          <w:bCs/>
          <w:sz w:val="24"/>
          <w:szCs w:val="24"/>
          <w:u w:val="single"/>
        </w:rPr>
        <w:t>　     　</w:t>
      </w:r>
      <w:r>
        <w:rPr>
          <w:rFonts w:ascii="仿宋_GB2312" w:cs="仿宋_GB2312"/>
          <w:bCs/>
          <w:sz w:val="24"/>
          <w:szCs w:val="24"/>
          <w:u w:val="single"/>
        </w:rPr>
        <w:t xml:space="preserve">   </w:t>
      </w:r>
    </w:p>
    <w:tbl>
      <w:tblPr>
        <w:tblStyle w:val="12"/>
        <w:tblW w:w="14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5798"/>
        <w:gridCol w:w="5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97" w:type="dxa"/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8" w:firstLineChars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8" w:firstLineChars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5343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8" w:firstLineChars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997" w:type="dxa"/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学习习近平总书记关于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安全生产重要论述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68" w:firstLineChars="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5343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理论学习中心组学习（  ）次，参与（  ）人次；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23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23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开展安全生产“大讲堂”“大家谈”“公开课”“微课堂”和在线访谈、基层宣讲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(   )场，参与（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7" w:type="dxa"/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“专项整治集中攻坚战”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专题宣传活动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68" w:firstLineChars="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5343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组织媒体报道集中攻坚重点任务进展情况、工作成效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等（  ）次，刊发新闻报道（   ）篇；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Chars="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宣传推广经验做法（  ）个，刊发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新闻报道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  ）篇；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企业开展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“安全红袖章”“事故隐患大扫除”“争做安全吹哨人”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等活动（   ）场，参与（   ）人次。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2997" w:type="dxa"/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“安全生产草原行”活动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0" w:firstLineChars="196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各地区、各有关部门和单位采取多种形式组织开展好专题行、区域行、网上行等活动，加强问题隐患和反面典型曝光；突出危险化学品、矿山、工贸以及道路交通、建筑施工、渔业船舶等重点行业领域，集中曝光一批突出问题和严重违法行为，自治区每月至少在省级主流媒体曝光一个典型案例，</w:t>
            </w:r>
            <w:r>
              <w:rPr>
                <w:rFonts w:hint="eastAsia" w:ascii="宋体" w:hAnsi="宋体" w:cs="宋体"/>
                <w:sz w:val="24"/>
                <w:szCs w:val="24"/>
              </w:rPr>
              <w:t>各盟市每月至少在盟市级主流媒体曝光一个典型案例;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5343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曝光问题隐患（   ）条，自治区级和盟市级主流媒体曝光典型案例（   ）个，媒体转发报道（   ）篇；典型案例具体为（   ），每月报送；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(   )条次；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开展“专题行”(   )次、“盟市行”(   )次、“网上行”(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7" w:type="dxa"/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“6·16安全宣传咨询日”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763270</wp:posOffset>
                      </wp:positionV>
                      <wp:extent cx="412750" cy="57150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—</w:t>
                                  </w: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6.3pt;margin-top:60.1pt;height:45pt;width:32.5pt;z-index:-251655168;mso-width-relative:page;mso-height-relative:page;" filled="f" stroked="f" coordsize="21600,21600" o:gfxdata="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pC+HjYAAAACgEAAA8AAAAAAAAAAQAgAAAAIgAAAGRy&#10;cy9kb3ducmV2LnhtbFBLAQIUABQAAAAIAIdO4kAAwegOPgIAAGkEAAAOAAAAAAAAAAEAIAAAACc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7"/>
                              <w:jc w:val="right"/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—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活动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0" w:firstLineChars="196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•16我问你答”直播答题和“接力传安全——我为安全生产倡议”等活动。</w:t>
            </w:r>
          </w:p>
        </w:tc>
        <w:tc>
          <w:tcPr>
            <w:tcW w:w="5343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0" w:firstLineChars="196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开展安全宣传咨询活动（   ）场，参与（   ）人次；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邀请主流媒体和网络直播平台开展“主播走一线”等专题专访报道活动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   ）场；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创新开展线上活动（   ）场，参与（   ）人次；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2997" w:type="dxa"/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-339090</wp:posOffset>
                      </wp:positionV>
                      <wp:extent cx="412750" cy="68262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682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7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—</w:t>
                                  </w: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6.3pt;margin-top:-26.7pt;height:53.75pt;width:32.5pt;z-index:-251654144;mso-width-relative:page;mso-height-relative:page;" filled="f" stroked="f" coordsize="21600,21600" o:gfxdata="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4YwDQtkAAAAJAQAADwAAAAAAAAABACAAAAAiAAAAZHJz&#10;L2Rvd25yZXYueG1sUEsBAhQAFAAAAAgAh07iQH/7veE8AgAAaQQAAA4AAAAAAAAAAQAgAAAAKA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7"/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0" w:firstLineChars="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spacing w:line="400" w:lineRule="exact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spacing w:line="400" w:lineRule="exact"/>
              <w:ind w:left="0" w:leftChars="0" w:hanging="6" w:firstLine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hanging="6" w:firstLineChars="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推进安全宣传“五进”活动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0" w:firstLineChars="196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5343" w:type="dxa"/>
            <w:tcBorders>
              <w:left w:val="nil"/>
            </w:tcBorders>
            <w:vAlign w:val="center"/>
          </w:tcPr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制作各类安全宣传产品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  ）部，开展灾害避险逃生、自救互救演练（  ）场，参与（  ）人次；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  ）场，参与（  ）人次；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11"/>
              <w:shd w:val="clear" w:color="auto" w:fill="FFFFFF" w:themeFill="background1"/>
              <w:overflowPunct w:val="0"/>
              <w:adjustRightInd w:val="0"/>
              <w:snapToGrid w:val="0"/>
              <w:ind w:left="0" w:leftChars="0" w:firstLine="471" w:firstLineChars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使用全国安全宣教和应急科普平台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□是 □否</w:t>
            </w:r>
          </w:p>
        </w:tc>
      </w:tr>
    </w:tbl>
    <w:p>
      <w:pPr>
        <w:shd w:val="clear" w:color="auto" w:fill="FFFFFF" w:themeFill="background1"/>
        <w:spacing w:line="20" w:lineRule="exact"/>
        <w:rPr>
          <w:rFonts w:ascii="仿宋_GB2312" w:hAnsi="Calibri" w:eastAsia="仿宋_GB2312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9"/>
    <w:rsid w:val="000453D9"/>
    <w:rsid w:val="00053572"/>
    <w:rsid w:val="00056356"/>
    <w:rsid w:val="00062E75"/>
    <w:rsid w:val="00072E7C"/>
    <w:rsid w:val="000F1FCC"/>
    <w:rsid w:val="001052BB"/>
    <w:rsid w:val="00122308"/>
    <w:rsid w:val="001954EC"/>
    <w:rsid w:val="00196F46"/>
    <w:rsid w:val="001A58ED"/>
    <w:rsid w:val="001D3F3E"/>
    <w:rsid w:val="002203A9"/>
    <w:rsid w:val="00276DB4"/>
    <w:rsid w:val="002D00DE"/>
    <w:rsid w:val="003231D7"/>
    <w:rsid w:val="00337044"/>
    <w:rsid w:val="003370FE"/>
    <w:rsid w:val="003765E7"/>
    <w:rsid w:val="003C7B00"/>
    <w:rsid w:val="003F3829"/>
    <w:rsid w:val="00400D8D"/>
    <w:rsid w:val="0046592E"/>
    <w:rsid w:val="00490169"/>
    <w:rsid w:val="004970D8"/>
    <w:rsid w:val="004D6355"/>
    <w:rsid w:val="004F5CE0"/>
    <w:rsid w:val="00503229"/>
    <w:rsid w:val="00522AD5"/>
    <w:rsid w:val="00570E92"/>
    <w:rsid w:val="005D50E1"/>
    <w:rsid w:val="00675BA7"/>
    <w:rsid w:val="007126C1"/>
    <w:rsid w:val="007403E0"/>
    <w:rsid w:val="007564A3"/>
    <w:rsid w:val="0076550A"/>
    <w:rsid w:val="007725E2"/>
    <w:rsid w:val="007C5A3C"/>
    <w:rsid w:val="007D208F"/>
    <w:rsid w:val="007D61F6"/>
    <w:rsid w:val="00801B52"/>
    <w:rsid w:val="008A0BFD"/>
    <w:rsid w:val="008F7B26"/>
    <w:rsid w:val="0095616B"/>
    <w:rsid w:val="00986EDD"/>
    <w:rsid w:val="00A2594F"/>
    <w:rsid w:val="00A80637"/>
    <w:rsid w:val="00A91849"/>
    <w:rsid w:val="00B72C8F"/>
    <w:rsid w:val="00B843C7"/>
    <w:rsid w:val="00BE7DC6"/>
    <w:rsid w:val="00C15D92"/>
    <w:rsid w:val="00C510EA"/>
    <w:rsid w:val="00C7514D"/>
    <w:rsid w:val="00C809B5"/>
    <w:rsid w:val="00CD4DCE"/>
    <w:rsid w:val="00D24601"/>
    <w:rsid w:val="00D417B7"/>
    <w:rsid w:val="00D86490"/>
    <w:rsid w:val="00D876F1"/>
    <w:rsid w:val="00DF2CDD"/>
    <w:rsid w:val="00E70201"/>
    <w:rsid w:val="00F331DA"/>
    <w:rsid w:val="00FD2119"/>
    <w:rsid w:val="00FE4E51"/>
    <w:rsid w:val="00FF132D"/>
    <w:rsid w:val="0143522A"/>
    <w:rsid w:val="01BF10A9"/>
    <w:rsid w:val="06B351CE"/>
    <w:rsid w:val="0840360E"/>
    <w:rsid w:val="092F4B2F"/>
    <w:rsid w:val="09624D79"/>
    <w:rsid w:val="0C1B02E9"/>
    <w:rsid w:val="0CFF6088"/>
    <w:rsid w:val="109E1B48"/>
    <w:rsid w:val="17134C17"/>
    <w:rsid w:val="1E485845"/>
    <w:rsid w:val="1FAD4694"/>
    <w:rsid w:val="28132F2D"/>
    <w:rsid w:val="290074DC"/>
    <w:rsid w:val="29E82253"/>
    <w:rsid w:val="2C1D223A"/>
    <w:rsid w:val="2C56278B"/>
    <w:rsid w:val="2D004E0F"/>
    <w:rsid w:val="33446D76"/>
    <w:rsid w:val="35B46B74"/>
    <w:rsid w:val="35FD23EF"/>
    <w:rsid w:val="3B64373D"/>
    <w:rsid w:val="43300FC7"/>
    <w:rsid w:val="44154E0F"/>
    <w:rsid w:val="443A33C3"/>
    <w:rsid w:val="464B7BAC"/>
    <w:rsid w:val="46AE1637"/>
    <w:rsid w:val="47133016"/>
    <w:rsid w:val="47AB0D3F"/>
    <w:rsid w:val="48991E1F"/>
    <w:rsid w:val="4B434576"/>
    <w:rsid w:val="5A03066C"/>
    <w:rsid w:val="5DFB7098"/>
    <w:rsid w:val="62746273"/>
    <w:rsid w:val="653A2D2F"/>
    <w:rsid w:val="653C7EF4"/>
    <w:rsid w:val="6562344A"/>
    <w:rsid w:val="69BA6FD4"/>
    <w:rsid w:val="6DE853D3"/>
    <w:rsid w:val="73116D32"/>
    <w:rsid w:val="7551009C"/>
    <w:rsid w:val="78194060"/>
    <w:rsid w:val="794E02BA"/>
    <w:rsid w:val="7C011071"/>
    <w:rsid w:val="7DF9209A"/>
    <w:rsid w:val="7E9D190E"/>
    <w:rsid w:val="7F6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index 1"/>
    <w:basedOn w:val="1"/>
    <w:next w:val="1"/>
    <w:semiHidden/>
    <w:unhideWhenUsed/>
    <w:qFormat/>
    <w:uiPriority w:val="99"/>
  </w:style>
  <w:style w:type="paragraph" w:styleId="11">
    <w:name w:val="Body Text First Indent 2"/>
    <w:basedOn w:val="4"/>
    <w:qFormat/>
    <w:uiPriority w:val="99"/>
    <w:pPr>
      <w:spacing w:after="0"/>
      <w:ind w:firstLine="420" w:firstLineChars="200"/>
    </w:pPr>
    <w:rPr>
      <w:rFonts w:ascii="Calibri" w:hAnsi="Calibri" w:eastAsia="宋体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4"/>
    <w:link w:val="6"/>
    <w:semiHidden/>
    <w:qFormat/>
    <w:uiPriority w:val="99"/>
    <w:rPr>
      <w:sz w:val="18"/>
      <w:szCs w:val="18"/>
    </w:rPr>
  </w:style>
  <w:style w:type="paragraph" w:customStyle="1" w:styleId="20">
    <w:name w:val="默认段落字体 Para Char Char Char Char"/>
    <w:basedOn w:val="3"/>
    <w:next w:val="10"/>
    <w:qFormat/>
    <w:uiPriority w:val="0"/>
    <w:pPr>
      <w:snapToGrid w:val="0"/>
    </w:pPr>
    <w:rPr>
      <w:rFonts w:ascii="Arial" w:hAnsi="Arial" w:eastAsia="黑体" w:cs="Times New Roman"/>
      <w:sz w:val="30"/>
      <w:szCs w:val="21"/>
    </w:rPr>
  </w:style>
  <w:style w:type="character" w:customStyle="1" w:styleId="21">
    <w:name w:val="标题 4 字符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日期 字符"/>
    <w:basedOn w:val="14"/>
    <w:link w:val="5"/>
    <w:semiHidden/>
    <w:qFormat/>
    <w:uiPriority w:val="99"/>
  </w:style>
  <w:style w:type="character" w:customStyle="1" w:styleId="23">
    <w:name w:val="fontstyle01"/>
    <w:basedOn w:val="14"/>
    <w:qFormat/>
    <w:uiPriority w:val="0"/>
    <w:rPr>
      <w:rFonts w:hint="eastAsia" w:ascii="仿宋_GB2312" w:eastAsia="仿宋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29E6B-5E90-443D-BC27-69EEEBCC2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730</Words>
  <Characters>4161</Characters>
  <Lines>34</Lines>
  <Paragraphs>9</Paragraphs>
  <TotalTime>9</TotalTime>
  <ScaleCrop>false</ScaleCrop>
  <LinksUpToDate>false</LinksUpToDate>
  <CharactersWithSpaces>4882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2021-05-14T02:58:00Z</dcterms:created>
  <dc:creator>dmajj</dc:creator>
  <cp:lastModifiedBy>Administrator</cp:lastModifiedBy>
  <cp:lastPrinted>2021-05-13T11:52:00Z</cp:lastPrinted>
  <dcterms:modified xsi:type="dcterms:W3CDTF">2021-09-10T08:15:41Z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EEE6D80E3FFF4CBEB35C13C017AA028C</vt:lpwstr>
  </property>
</Properties>
</file>