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仿宋" w:eastAsia="方正小标宋简体"/>
          <w:spacing w:val="-4"/>
          <w:sz w:val="44"/>
          <w:szCs w:val="44"/>
          <w:lang w:eastAsia="zh-CN"/>
        </w:rPr>
      </w:pPr>
      <w:bookmarkStart w:id="0" w:name="_GoBack"/>
      <w:bookmarkEnd w:id="0"/>
      <w:r>
        <w:rPr>
          <w:rFonts w:hint="eastAsia" w:ascii="方正小标宋简体" w:hAnsi="仿宋" w:eastAsia="方正小标宋简体"/>
          <w:spacing w:val="-4"/>
          <w:sz w:val="44"/>
          <w:szCs w:val="44"/>
        </w:rPr>
        <w:t>202</w:t>
      </w:r>
      <w:r>
        <w:rPr>
          <w:rFonts w:hint="eastAsia" w:ascii="方正小标宋简体" w:hAnsi="仿宋" w:eastAsia="方正小标宋简体"/>
          <w:spacing w:val="-4"/>
          <w:sz w:val="44"/>
          <w:szCs w:val="44"/>
          <w:lang w:val="en-US" w:eastAsia="zh-CN"/>
        </w:rPr>
        <w:t>5</w:t>
      </w:r>
      <w:r>
        <w:rPr>
          <w:rFonts w:hint="eastAsia" w:ascii="方正小标宋简体" w:hAnsi="仿宋" w:eastAsia="方正小标宋简体"/>
          <w:spacing w:val="-4"/>
          <w:sz w:val="44"/>
          <w:szCs w:val="44"/>
        </w:rPr>
        <w:t>年</w:t>
      </w:r>
      <w:r>
        <w:rPr>
          <w:rFonts w:hint="eastAsia" w:ascii="方正小标宋简体" w:hAnsi="仿宋" w:eastAsia="方正小标宋简体"/>
          <w:spacing w:val="-4"/>
          <w:sz w:val="44"/>
          <w:szCs w:val="44"/>
          <w:lang w:eastAsia="zh-CN"/>
        </w:rPr>
        <w:t>内蒙古自治区制造业单项冠军企业</w:t>
      </w:r>
    </w:p>
    <w:p>
      <w:pPr>
        <w:spacing w:line="600" w:lineRule="exact"/>
        <w:jc w:val="center"/>
        <w:rPr>
          <w:rFonts w:hint="eastAsia" w:ascii="方正小标宋简体" w:hAnsi="仿宋" w:eastAsia="方正小标宋简体"/>
          <w:spacing w:val="-4"/>
          <w:sz w:val="44"/>
          <w:szCs w:val="44"/>
          <w:lang w:eastAsia="zh-CN"/>
        </w:rPr>
      </w:pPr>
      <w:r>
        <w:rPr>
          <w:rFonts w:hint="eastAsia" w:ascii="方正小标宋简体" w:hAnsi="仿宋" w:eastAsia="方正小标宋简体"/>
          <w:spacing w:val="-4"/>
          <w:sz w:val="44"/>
          <w:szCs w:val="44"/>
        </w:rPr>
        <w:t>申报指南</w:t>
      </w:r>
    </w:p>
    <w:p>
      <w:pPr>
        <w:spacing w:line="600" w:lineRule="exact"/>
        <w:jc w:val="center"/>
        <w:rPr>
          <w:rFonts w:ascii="方正小标宋简体" w:hAnsi="仿宋" w:eastAsia="方正小标宋简体"/>
          <w:spacing w:val="-4"/>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一、支持方向</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jc w:val="left"/>
        <w:textAlignment w:val="auto"/>
        <w:rPr>
          <w:rFonts w:hint="default" w:ascii="仿宋" w:hAnsi="仿宋" w:eastAsia="仿宋"/>
          <w:sz w:val="32"/>
          <w:szCs w:val="32"/>
          <w:lang w:val="en-US" w:eastAsia="zh-CN"/>
        </w:rPr>
      </w:pPr>
      <w:r>
        <w:rPr>
          <w:rFonts w:hint="eastAsia" w:ascii="仿宋" w:hAnsi="仿宋" w:eastAsia="仿宋"/>
          <w:spacing w:val="-4"/>
          <w:sz w:val="32"/>
          <w:szCs w:val="32"/>
          <w:lang w:eastAsia="zh-CN"/>
        </w:rPr>
        <w:t>获得内蒙古自治区制造业单项冠军称号的企业。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楷体"/>
          <w:bCs/>
          <w:sz w:val="32"/>
          <w:szCs w:val="32"/>
          <w:lang w:eastAsia="zh-CN"/>
        </w:rPr>
      </w:pPr>
      <w:r>
        <w:rPr>
          <w:rFonts w:hint="eastAsia" w:ascii="黑体" w:hAnsi="黑体" w:eastAsia="黑体"/>
          <w:sz w:val="32"/>
          <w:szCs w:val="32"/>
        </w:rPr>
        <w:t>二、申报资格及条件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楷体"/>
          <w:bCs/>
          <w:sz w:val="32"/>
          <w:szCs w:val="32"/>
          <w:lang w:eastAsia="zh-CN"/>
        </w:rPr>
      </w:pPr>
      <w:r>
        <w:rPr>
          <w:rFonts w:hint="eastAsia" w:ascii="仿宋" w:hAnsi="仿宋" w:eastAsia="仿宋" w:cs="楷体"/>
          <w:bCs/>
          <w:sz w:val="32"/>
          <w:szCs w:val="32"/>
        </w:rPr>
        <w:t>（一）在</w:t>
      </w:r>
      <w:r>
        <w:rPr>
          <w:rFonts w:hint="eastAsia" w:ascii="仿宋" w:hAnsi="仿宋" w:eastAsia="仿宋" w:cs="楷体"/>
          <w:bCs/>
          <w:sz w:val="32"/>
          <w:szCs w:val="32"/>
          <w:lang w:eastAsia="zh-CN"/>
        </w:rPr>
        <w:t>内蒙古自治</w:t>
      </w:r>
      <w:r>
        <w:rPr>
          <w:rFonts w:hint="eastAsia" w:ascii="仿宋" w:hAnsi="仿宋" w:eastAsia="仿宋" w:cs="楷体"/>
          <w:bCs/>
          <w:sz w:val="32"/>
          <w:szCs w:val="32"/>
        </w:rPr>
        <w:t>区注册</w:t>
      </w:r>
      <w:r>
        <w:rPr>
          <w:rFonts w:hint="eastAsia" w:ascii="仿宋" w:hAnsi="仿宋" w:eastAsia="仿宋" w:cs="仿宋"/>
          <w:sz w:val="32"/>
          <w:szCs w:val="32"/>
        </w:rPr>
        <w:t>、具有独立法人资格，具备工业产品研发、设计和生产制造能力的制造业企业</w:t>
      </w:r>
      <w:r>
        <w:rPr>
          <w:rFonts w:hint="eastAsia" w:ascii="仿宋" w:hAnsi="仿宋" w:eastAsia="仿宋" w:cs="楷体"/>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17" w:firstLineChars="193"/>
        <w:textAlignment w:val="auto"/>
        <w:rPr>
          <w:rFonts w:hint="eastAsia" w:ascii="仿宋" w:hAnsi="仿宋" w:eastAsia="仿宋" w:cs="宋体"/>
          <w:color w:val="000000"/>
          <w:sz w:val="32"/>
          <w:szCs w:val="32"/>
          <w:lang w:val="en-US" w:eastAsia="zh-CN"/>
        </w:rPr>
      </w:pPr>
      <w:r>
        <w:rPr>
          <w:rFonts w:hint="eastAsia" w:ascii="仿宋" w:hAnsi="仿宋" w:eastAsia="仿宋" w:cs="宋体"/>
          <w:color w:val="000000"/>
          <w:sz w:val="32"/>
          <w:szCs w:val="32"/>
          <w:lang w:val="en-US" w:eastAsia="zh-CN"/>
        </w:rPr>
        <w:t>（二）</w:t>
      </w:r>
      <w:r>
        <w:rPr>
          <w:rFonts w:hint="eastAsia" w:ascii="仿宋" w:hAnsi="仿宋" w:eastAsia="仿宋" w:cs="Times New Roman"/>
          <w:spacing w:val="-4"/>
          <w:sz w:val="32"/>
          <w:szCs w:val="32"/>
          <w:lang w:eastAsia="zh-CN"/>
        </w:rPr>
        <w:t>符合工业和信息化部发布的制造业单项冠军培育遴选重点领域方向的制造业企业；</w:t>
      </w:r>
    </w:p>
    <w:p>
      <w:pPr>
        <w:keepNext w:val="0"/>
        <w:keepLines w:val="0"/>
        <w:pageBreakBefore w:val="0"/>
        <w:widowControl w:val="0"/>
        <w:kinsoku/>
        <w:wordWrap/>
        <w:overflowPunct/>
        <w:topLinePunct w:val="0"/>
        <w:autoSpaceDE/>
        <w:autoSpaceDN/>
        <w:bidi w:val="0"/>
        <w:adjustRightInd/>
        <w:snapToGrid/>
        <w:spacing w:line="600" w:lineRule="exact"/>
        <w:ind w:firstLine="617" w:firstLineChars="193"/>
        <w:textAlignment w:val="auto"/>
        <w:rPr>
          <w:rFonts w:hint="eastAsia" w:ascii="仿宋" w:hAnsi="仿宋" w:eastAsia="仿宋" w:cs="宋体"/>
          <w:color w:val="000000"/>
          <w:sz w:val="32"/>
          <w:szCs w:val="32"/>
          <w:lang w:val="en-US" w:eastAsia="zh-CN"/>
        </w:rPr>
      </w:pPr>
      <w:r>
        <w:rPr>
          <w:rFonts w:hint="eastAsia" w:ascii="仿宋" w:hAnsi="仿宋" w:eastAsia="仿宋" w:cs="宋体"/>
          <w:color w:val="000000"/>
          <w:sz w:val="32"/>
          <w:szCs w:val="32"/>
          <w:lang w:val="en-US" w:eastAsia="zh-CN"/>
        </w:rPr>
        <w:t>（三）</w:t>
      </w:r>
      <w:r>
        <w:rPr>
          <w:rFonts w:hint="eastAsia" w:ascii="仿宋" w:hAnsi="仿宋" w:eastAsia="仿宋" w:cs="仿宋"/>
          <w:sz w:val="32"/>
          <w:szCs w:val="32"/>
        </w:rPr>
        <w:t>符合以</w:t>
      </w:r>
      <w:r>
        <w:rPr>
          <w:rFonts w:hint="eastAsia" w:ascii="仿宋" w:hAnsi="仿宋" w:eastAsia="仿宋" w:cs="仿宋"/>
          <w:sz w:val="32"/>
          <w:szCs w:val="32"/>
          <w:lang w:eastAsia="zh-CN"/>
        </w:rPr>
        <w:t>下</w:t>
      </w:r>
      <w:r>
        <w:rPr>
          <w:rFonts w:hint="eastAsia" w:ascii="仿宋" w:hAnsi="仿宋" w:eastAsia="仿宋" w:cs="仿宋"/>
          <w:sz w:val="32"/>
          <w:szCs w:val="32"/>
        </w:rPr>
        <w:t>基本条件：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ab/>
      </w: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专业发展指标。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①</w:t>
      </w:r>
      <w:r>
        <w:rPr>
          <w:rFonts w:hint="eastAsia" w:ascii="仿宋" w:hAnsi="仿宋" w:eastAsia="仿宋" w:cs="仿宋"/>
          <w:sz w:val="32"/>
          <w:szCs w:val="32"/>
        </w:rPr>
        <w:t>长期专注</w:t>
      </w:r>
      <w:r>
        <w:rPr>
          <w:rFonts w:hint="eastAsia" w:ascii="仿宋" w:hAnsi="仿宋" w:eastAsia="仿宋" w:cs="仿宋"/>
          <w:sz w:val="32"/>
          <w:szCs w:val="32"/>
          <w:lang w:eastAsia="zh-CN"/>
        </w:rPr>
        <w:t>并深耕于制造业</w:t>
      </w:r>
      <w:r>
        <w:rPr>
          <w:rFonts w:hint="eastAsia" w:ascii="仿宋" w:hAnsi="仿宋" w:eastAsia="仿宋" w:cs="仿宋"/>
          <w:sz w:val="32"/>
          <w:szCs w:val="32"/>
        </w:rPr>
        <w:t>某一环节或某一产品领域，</w:t>
      </w:r>
      <w:r>
        <w:rPr>
          <w:rFonts w:hint="default" w:ascii="仿宋" w:hAnsi="仿宋" w:eastAsia="仿宋" w:cs="仿宋"/>
          <w:sz w:val="32"/>
          <w:szCs w:val="32"/>
        </w:rPr>
        <w:t>截至上年末，</w:t>
      </w:r>
      <w:r>
        <w:rPr>
          <w:rFonts w:hint="eastAsia" w:ascii="仿宋" w:hAnsi="仿宋" w:eastAsia="仿宋" w:cs="仿宋"/>
          <w:sz w:val="32"/>
          <w:szCs w:val="32"/>
        </w:rPr>
        <w:t>从事相关领域的时间达到5年及以上，属于新产品的应达到3年及以上。</w:t>
      </w:r>
      <w:r>
        <w:rPr>
          <w:rFonts w:hint="eastAsia" w:ascii="仿宋" w:hAnsi="仿宋" w:eastAsia="仿宋" w:cs="仿宋"/>
          <w:sz w:val="32"/>
          <w:szCs w:val="32"/>
          <w:lang w:eastAsia="zh-CN"/>
        </w:rPr>
        <w:t>（</w:t>
      </w:r>
      <w:r>
        <w:rPr>
          <w:rFonts w:hint="eastAsia" w:ascii="仿宋" w:hAnsi="仿宋" w:eastAsia="仿宋" w:cs="仿宋"/>
          <w:sz w:val="32"/>
          <w:szCs w:val="32"/>
        </w:rPr>
        <w:t>本项所指新产品，是指企业近3年研发上市且无法归入国家统计局《统计用产品分类目录》的产品。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rPr>
      </w:pPr>
      <w:r>
        <w:rPr>
          <w:rFonts w:hint="eastAsia" w:ascii="仿宋" w:hAnsi="仿宋" w:eastAsia="仿宋" w:cs="仿宋"/>
          <w:sz w:val="32"/>
          <w:szCs w:val="32"/>
          <w:lang w:eastAsia="zh-CN"/>
        </w:rPr>
        <w:t>②</w:t>
      </w:r>
      <w:r>
        <w:rPr>
          <w:rFonts w:hint="default" w:ascii="仿宋" w:hAnsi="仿宋" w:eastAsia="仿宋" w:cs="仿宋"/>
          <w:sz w:val="32"/>
          <w:szCs w:val="32"/>
        </w:rPr>
        <w:t>企业发展稳中向好，主营业务收入须达到4亿元及以上，或是符合条件的专精特新“小巨人”企业。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2.</w:t>
      </w:r>
      <w:r>
        <w:rPr>
          <w:rFonts w:hint="eastAsia" w:ascii="楷体" w:hAnsi="楷体" w:eastAsia="楷体" w:cs="楷体"/>
          <w:b/>
          <w:bCs/>
          <w:sz w:val="32"/>
          <w:szCs w:val="32"/>
        </w:rPr>
        <w:t>市场竞争指标。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①</w:t>
      </w:r>
      <w:r>
        <w:rPr>
          <w:rFonts w:hint="default" w:ascii="仿宋" w:hAnsi="仿宋" w:eastAsia="仿宋" w:cs="仿宋"/>
          <w:sz w:val="32"/>
          <w:szCs w:val="32"/>
        </w:rPr>
        <w:t>申请</w:t>
      </w:r>
      <w:r>
        <w:rPr>
          <w:rFonts w:hint="eastAsia" w:ascii="仿宋" w:hAnsi="仿宋" w:eastAsia="仿宋" w:cs="仿宋"/>
          <w:sz w:val="32"/>
          <w:szCs w:val="32"/>
        </w:rPr>
        <w:t>产品市场占有率位居全国前3位或者全球前5位</w:t>
      </w:r>
      <w:r>
        <w:rPr>
          <w:rFonts w:hint="eastAsia" w:ascii="仿宋" w:hAnsi="仿宋" w:eastAsia="仿宋" w:cs="仿宋"/>
          <w:sz w:val="32"/>
          <w:szCs w:val="32"/>
          <w:lang w:eastAsia="zh-CN"/>
        </w:rPr>
        <w:t>。（</w:t>
      </w:r>
      <w:r>
        <w:rPr>
          <w:rFonts w:hint="eastAsia" w:ascii="仿宋" w:hAnsi="仿宋" w:eastAsia="仿宋" w:cs="仿宋"/>
          <w:sz w:val="32"/>
          <w:szCs w:val="32"/>
        </w:rPr>
        <w:t>产品类别原则上按照国家统计局《统计用产品分类目录》8位或10位代码分类，难以准确归入的应符合行业普遍认可的惯例。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color w:val="000000"/>
          <w:lang w:val="en-US" w:eastAsia="zh-CN"/>
        </w:rPr>
      </w:pPr>
      <w:r>
        <w:rPr>
          <w:rFonts w:hint="eastAsia" w:ascii="仿宋" w:hAnsi="仿宋" w:eastAsia="仿宋" w:cs="仿宋"/>
          <w:sz w:val="32"/>
          <w:szCs w:val="32"/>
          <w:lang w:eastAsia="zh-CN"/>
        </w:rPr>
        <w:t>②</w:t>
      </w:r>
      <w:r>
        <w:rPr>
          <w:rFonts w:hint="default" w:ascii="仿宋" w:hAnsi="仿宋" w:eastAsia="仿宋" w:cs="仿宋"/>
          <w:sz w:val="32"/>
          <w:szCs w:val="32"/>
        </w:rPr>
        <w:t>申请产品质量精良，生产技术或制造工艺较高，关键性能指标处于国内同类产品领先水平。</w:t>
      </w:r>
      <w:r>
        <w:rPr>
          <w:rFonts w:hint="eastAsia" w:ascii="仿宋" w:hAnsi="仿宋" w:eastAsia="仿宋" w:cs="仿宋"/>
          <w:sz w:val="32"/>
          <w:szCs w:val="32"/>
          <w:lang w:eastAsia="zh-CN"/>
        </w:rPr>
        <w:t>产品市场占有率国内领先，发展潜力大。</w:t>
      </w:r>
      <w:r>
        <w:rPr>
          <w:rFonts w:hint="eastAsia" w:ascii="仿宋" w:hAnsi="仿宋" w:eastAsia="仿宋" w:cs="仿宋"/>
          <w:color w:val="000000"/>
          <w:sz w:val="32"/>
          <w:szCs w:val="32"/>
          <w:lang w:eastAsia="zh-CN"/>
        </w:rPr>
        <w:t>主导产品能耗达到行业能耗限额标准先进值。</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3.</w:t>
      </w:r>
      <w:r>
        <w:rPr>
          <w:rFonts w:hint="eastAsia" w:ascii="楷体" w:hAnsi="楷体" w:eastAsia="楷体" w:cs="楷体"/>
          <w:b/>
          <w:bCs/>
          <w:sz w:val="32"/>
          <w:szCs w:val="32"/>
        </w:rPr>
        <w:t>自主创新指标。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rPr>
      </w:pPr>
      <w:r>
        <w:rPr>
          <w:rFonts w:hint="eastAsia" w:ascii="仿宋" w:hAnsi="仿宋" w:eastAsia="仿宋" w:cs="仿宋"/>
          <w:sz w:val="32"/>
          <w:szCs w:val="32"/>
          <w:lang w:eastAsia="zh-CN"/>
        </w:rPr>
        <w:t>①</w:t>
      </w:r>
      <w:r>
        <w:rPr>
          <w:rFonts w:hint="default" w:ascii="仿宋" w:hAnsi="仿宋" w:eastAsia="仿宋" w:cs="仿宋"/>
          <w:sz w:val="32"/>
          <w:szCs w:val="32"/>
        </w:rPr>
        <w:t>重视技术和产品创新，</w:t>
      </w:r>
      <w:r>
        <w:rPr>
          <w:rFonts w:hint="eastAsia" w:ascii="仿宋" w:hAnsi="仿宋" w:eastAsia="仿宋" w:cs="仿宋"/>
          <w:sz w:val="32"/>
          <w:szCs w:val="32"/>
        </w:rPr>
        <w:t>设立研发机构且作用发挥良好，企业生产技术和工艺达到国际先进国内领先水平</w:t>
      </w:r>
      <w:r>
        <w:rPr>
          <w:rFonts w:hint="default" w:ascii="仿宋" w:hAnsi="仿宋" w:eastAsia="仿宋" w:cs="仿宋"/>
          <w:sz w:val="32"/>
          <w:szCs w:val="32"/>
        </w:rPr>
        <w:t>，研发投入强度达到行业平均水平且保持较快增长。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sz w:val="32"/>
          <w:szCs w:val="32"/>
        </w:rPr>
      </w:pPr>
      <w:r>
        <w:rPr>
          <w:rFonts w:hint="eastAsia" w:ascii="仿宋" w:hAnsi="仿宋" w:eastAsia="仿宋" w:cs="仿宋"/>
          <w:sz w:val="32"/>
          <w:szCs w:val="32"/>
          <w:lang w:eastAsia="zh-CN"/>
        </w:rPr>
        <w:t>②</w:t>
      </w:r>
      <w:r>
        <w:rPr>
          <w:rFonts w:hint="default" w:ascii="仿宋" w:hAnsi="仿宋" w:eastAsia="仿宋" w:cs="仿宋"/>
          <w:sz w:val="32"/>
          <w:szCs w:val="32"/>
        </w:rPr>
        <w:t>拥有专利等核心自主知识产权，</w:t>
      </w:r>
      <w:r>
        <w:rPr>
          <w:rFonts w:hint="eastAsia" w:ascii="仿宋" w:hAnsi="仿宋" w:eastAsia="仿宋" w:cs="仿宋"/>
          <w:sz w:val="32"/>
          <w:szCs w:val="32"/>
        </w:rPr>
        <w:t>主导或参与制定相关细分产品制造领域技术标准</w:t>
      </w:r>
      <w:r>
        <w:rPr>
          <w:rFonts w:hint="default" w:ascii="仿宋" w:hAnsi="仿宋" w:eastAsia="仿宋" w:cs="仿宋"/>
          <w:sz w:val="32"/>
          <w:szCs w:val="32"/>
        </w:rPr>
        <w:t>。</w:t>
      </w:r>
    </w:p>
    <w:p>
      <w:pPr>
        <w:pStyle w:val="4"/>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val="0"/>
          <w:color w:val="000000"/>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color w:val="C00000"/>
          <w:sz w:val="32"/>
          <w:szCs w:val="32"/>
          <w:lang w:val="en-US" w:eastAsia="zh-CN"/>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③科技成果转化成效明显，相关知识产权已实际应用</w:t>
      </w:r>
      <w:r>
        <w:rPr>
          <w:rFonts w:hint="eastAsia" w:ascii="方正仿宋_GBK" w:hAnsi="方正仿宋_GBK" w:eastAsia="方正仿宋_GBK" w:cs="方正仿宋_GBK"/>
          <w:b w:val="0"/>
          <w:bCs w:val="0"/>
          <w:color w:val="000000"/>
          <w:sz w:val="32"/>
          <w:szCs w:val="32"/>
          <w:lang w:eastAsia="zh-CN"/>
        </w:rPr>
        <w:t>并产生经济效益。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val="en-US" w:eastAsia="zh-CN"/>
        </w:rPr>
        <w:t>4.</w:t>
      </w:r>
      <w:r>
        <w:rPr>
          <w:rFonts w:hint="eastAsia" w:ascii="楷体" w:hAnsi="楷体" w:eastAsia="楷体" w:cs="楷体"/>
          <w:b/>
          <w:bCs/>
          <w:sz w:val="32"/>
          <w:szCs w:val="32"/>
        </w:rPr>
        <w:t>经营管理指标。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①经营业绩优秀，主营业务收入或利润行业领先。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②</w:t>
      </w:r>
      <w:r>
        <w:rPr>
          <w:rFonts w:hint="eastAsia" w:ascii="仿宋" w:hAnsi="仿宋" w:eastAsia="仿宋" w:cs="仿宋"/>
          <w:sz w:val="32"/>
          <w:szCs w:val="32"/>
        </w:rPr>
        <w:t>管理理念先进、高效规范，人才队伍结构合理。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5.</w:t>
      </w:r>
      <w:r>
        <w:rPr>
          <w:rFonts w:hint="eastAsia" w:ascii="楷体" w:hAnsi="楷体" w:eastAsia="楷体" w:cs="楷体"/>
          <w:b/>
          <w:bCs/>
          <w:sz w:val="32"/>
          <w:szCs w:val="32"/>
        </w:rPr>
        <w:t>企业合规指标。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rPr>
      </w:pPr>
      <w:r>
        <w:rPr>
          <w:rFonts w:hint="eastAsia" w:ascii="仿宋" w:hAnsi="仿宋" w:eastAsia="仿宋" w:cs="仿宋"/>
          <w:sz w:val="32"/>
          <w:szCs w:val="32"/>
          <w:lang w:eastAsia="zh-CN"/>
        </w:rPr>
        <w:t>①</w:t>
      </w:r>
      <w:r>
        <w:rPr>
          <w:rFonts w:hint="eastAsia" w:ascii="仿宋" w:hAnsi="仿宋" w:eastAsia="仿宋" w:cs="仿宋"/>
          <w:sz w:val="32"/>
          <w:szCs w:val="32"/>
        </w:rPr>
        <w:t>具有健全的财务、知识产权、技术标准、质量保证和安全生产等管理制度</w:t>
      </w:r>
      <w:r>
        <w:rPr>
          <w:rFonts w:hint="default"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②</w:t>
      </w:r>
      <w:r>
        <w:rPr>
          <w:rFonts w:hint="eastAsia" w:ascii="仿宋" w:hAnsi="仿宋" w:eastAsia="仿宋" w:cs="仿宋"/>
          <w:sz w:val="32"/>
          <w:szCs w:val="32"/>
        </w:rPr>
        <w:t>企业提供的产品不属于国家禁止、限制或淘汰类。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lang w:eastAsia="zh-CN"/>
        </w:rPr>
      </w:pPr>
      <w:r>
        <w:rPr>
          <w:rFonts w:hint="eastAsia" w:ascii="仿宋" w:hAnsi="仿宋" w:eastAsia="仿宋" w:cs="仿宋"/>
          <w:color w:val="auto"/>
          <w:sz w:val="32"/>
          <w:szCs w:val="32"/>
          <w:lang w:eastAsia="zh-CN"/>
        </w:rPr>
        <w:t>③</w:t>
      </w:r>
      <w:r>
        <w:rPr>
          <w:rFonts w:hint="eastAsia" w:ascii="仿宋" w:hAnsi="仿宋" w:eastAsia="仿宋" w:cs="仿宋"/>
          <w:sz w:val="32"/>
          <w:szCs w:val="32"/>
        </w:rPr>
        <w:t>未产生损害国家利益和人民利益的行为，未被列入经营异常名录或严重失信主体名单，近3年未发生重大安全(含网络安全、数据安全)、质量、环境污染等事故以及偷漏税等违法违规行为。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ascii="黑体" w:hAnsi="黑体" w:eastAsia="黑体"/>
          <w:color w:val="auto"/>
          <w:sz w:val="32"/>
          <w:szCs w:val="32"/>
        </w:rPr>
      </w:pPr>
      <w:r>
        <w:rPr>
          <w:rFonts w:hint="eastAsia" w:ascii="黑体" w:hAnsi="黑体" w:eastAsia="黑体"/>
          <w:color w:val="auto"/>
          <w:sz w:val="32"/>
          <w:szCs w:val="32"/>
          <w:lang w:eastAsia="zh-CN"/>
        </w:rPr>
        <w:t>三</w:t>
      </w:r>
      <w:r>
        <w:rPr>
          <w:rFonts w:hint="eastAsia" w:ascii="黑体" w:hAnsi="黑体" w:eastAsia="黑体"/>
          <w:color w:val="auto"/>
          <w:sz w:val="32"/>
          <w:szCs w:val="32"/>
        </w:rPr>
        <w:t>、申报材料</w:t>
      </w: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jc w:val="left"/>
        <w:textAlignment w:val="auto"/>
        <w:rPr>
          <w:rFonts w:hint="default"/>
          <w:color w:val="auto"/>
          <w:lang w:val="en-US" w:eastAsia="zh-CN"/>
        </w:rPr>
      </w:pPr>
      <w:r>
        <w:rPr>
          <w:rFonts w:hint="eastAsia" w:ascii="仿宋" w:hAnsi="仿宋" w:eastAsia="仿宋"/>
          <w:bCs/>
          <w:sz w:val="32"/>
          <w:szCs w:val="32"/>
          <w:lang w:val="en-US" w:eastAsia="zh-CN"/>
        </w:rPr>
        <w:t>1.</w:t>
      </w:r>
      <w:r>
        <w:rPr>
          <w:rFonts w:hint="eastAsia" w:ascii="仿宋" w:hAnsi="仿宋" w:eastAsia="仿宋"/>
          <w:bCs/>
          <w:color w:val="auto"/>
          <w:sz w:val="32"/>
          <w:szCs w:val="32"/>
          <w:lang w:val="en-US" w:eastAsia="zh-CN"/>
        </w:rPr>
        <w:t>内蒙古自治区制造业单项冠军申请书</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ascii="仿宋" w:hAnsi="仿宋" w:eastAsia="仿宋"/>
          <w:bCs/>
          <w:sz w:val="32"/>
          <w:szCs w:val="32"/>
          <w:lang w:val="en-US" w:eastAsia="zh-CN"/>
        </w:rPr>
        <w:t>2.</w:t>
      </w:r>
      <w:r>
        <w:rPr>
          <w:rFonts w:hint="eastAsia" w:ascii="仿宋" w:hAnsi="仿宋" w:eastAsia="仿宋"/>
          <w:bCs/>
          <w:sz w:val="32"/>
          <w:szCs w:val="32"/>
          <w:lang w:eastAsia="zh-CN"/>
        </w:rPr>
        <w:t>项目支出绩效目标申报表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bCs/>
          <w:sz w:val="32"/>
          <w:szCs w:val="32"/>
          <w:lang w:eastAsia="zh-CN"/>
        </w:rPr>
      </w:pPr>
      <w:r>
        <w:rPr>
          <w:rFonts w:hint="eastAsia" w:ascii="黑体" w:hAnsi="黑体" w:eastAsia="黑体" w:cs="黑体"/>
          <w:bCs/>
          <w:sz w:val="32"/>
          <w:szCs w:val="32"/>
          <w:lang w:eastAsia="zh-CN"/>
        </w:rPr>
        <w:t>四</w:t>
      </w:r>
      <w:r>
        <w:rPr>
          <w:rFonts w:hint="eastAsia" w:ascii="黑体" w:hAnsi="黑体" w:eastAsia="黑体" w:cs="黑体"/>
          <w:bCs/>
          <w:sz w:val="32"/>
          <w:szCs w:val="32"/>
        </w:rPr>
        <w:t>、</w:t>
      </w:r>
      <w:r>
        <w:rPr>
          <w:rFonts w:hint="eastAsia" w:ascii="黑体" w:hAnsi="黑体" w:eastAsia="黑体" w:cs="黑体"/>
          <w:b w:val="0"/>
          <w:bCs w:val="0"/>
          <w:sz w:val="32"/>
          <w:szCs w:val="32"/>
        </w:rPr>
        <w:t>绩效</w:t>
      </w:r>
      <w:r>
        <w:rPr>
          <w:rFonts w:hint="eastAsia" w:ascii="黑体" w:hAnsi="黑体" w:eastAsia="黑体" w:cs="黑体"/>
          <w:b w:val="0"/>
          <w:bCs w:val="0"/>
          <w:sz w:val="32"/>
          <w:szCs w:val="32"/>
          <w:lang w:eastAsia="zh-CN"/>
        </w:rPr>
        <w:t>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楷体"/>
          <w:bCs/>
          <w:sz w:val="32"/>
          <w:szCs w:val="32"/>
        </w:rPr>
      </w:pPr>
      <w:r>
        <w:rPr>
          <w:rFonts w:hint="eastAsia" w:ascii="仿宋" w:hAnsi="仿宋" w:eastAsia="仿宋" w:cs="仿宋"/>
          <w:sz w:val="32"/>
          <w:szCs w:val="32"/>
        </w:rPr>
        <w:t>聚焦产业链关键环节和核心技术，锻长板补短板，着力打造一批具有国际竞争力的制造业单项冠军企业，提升产业链供应链韧性和安全水平，推动产业链向下游延伸、价值链向中高端攀升。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rPr>
        <w:t>附件1：</w:t>
      </w:r>
      <w:r>
        <w:rPr>
          <w:rFonts w:hint="eastAsia" w:ascii="仿宋" w:hAnsi="仿宋" w:eastAsia="仿宋"/>
          <w:bCs/>
          <w:color w:val="auto"/>
          <w:sz w:val="32"/>
          <w:szCs w:val="32"/>
          <w:lang w:val="en-US" w:eastAsia="zh-CN"/>
        </w:rPr>
        <w:t>内蒙古自治区制造业单项冠军申请书</w:t>
      </w: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jc w:val="left"/>
        <w:textAlignment w:val="auto"/>
        <w:rPr>
          <w:rFonts w:ascii="仿宋" w:hAnsi="仿宋" w:eastAsia="仿宋"/>
          <w:bCs/>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2</w:t>
      </w:r>
      <w:r>
        <w:rPr>
          <w:rFonts w:hint="eastAsia" w:ascii="仿宋" w:hAnsi="仿宋" w:eastAsia="仿宋"/>
          <w:sz w:val="32"/>
          <w:szCs w:val="32"/>
        </w:rPr>
        <w:t>：</w:t>
      </w:r>
      <w:r>
        <w:rPr>
          <w:rFonts w:hint="eastAsia" w:ascii="仿宋" w:hAnsi="仿宋" w:eastAsia="仿宋"/>
          <w:bCs/>
          <w:sz w:val="32"/>
          <w:szCs w:val="32"/>
          <w:lang w:eastAsia="zh-CN"/>
        </w:rPr>
        <w:t>项目支出绩效目标申报表</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p>
    <w:p>
      <w:pPr>
        <w:pStyle w:val="4"/>
        <w:rPr>
          <w:rFonts w:hint="eastAsia"/>
          <w:lang w:eastAsia="zh-CN"/>
        </w:rPr>
      </w:pPr>
    </w:p>
    <w:p>
      <w:pPr>
        <w:rPr>
          <w:rFonts w:hint="eastAsia"/>
          <w:lang w:eastAsia="zh-CN"/>
        </w:rPr>
      </w:pPr>
    </w:p>
    <w:p>
      <w:pPr>
        <w:pStyle w:val="4"/>
        <w:rPr>
          <w:rFonts w:hint="eastAsia"/>
          <w:lang w:eastAsia="zh-CN"/>
        </w:rPr>
      </w:pPr>
    </w:p>
    <w:p>
      <w:pPr>
        <w:rPr>
          <w:rFonts w:hint="eastAsia"/>
          <w:lang w:eastAsia="zh-CN"/>
        </w:rPr>
      </w:pPr>
    </w:p>
    <w:p>
      <w:pPr>
        <w:pStyle w:val="4"/>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line="900" w:lineRule="exact"/>
        <w:jc w:val="center"/>
        <w:textAlignment w:val="auto"/>
        <w:rPr>
          <w:rFonts w:hint="eastAsia" w:ascii="方正小标宋简体" w:hAnsi="方正小标宋简体" w:eastAsia="方正小标宋简体" w:cs="方正小标宋简体"/>
          <w:sz w:val="52"/>
          <w:szCs w:val="52"/>
          <w:highlight w:val="none"/>
          <w:lang w:eastAsia="zh-CN"/>
        </w:rPr>
      </w:pPr>
    </w:p>
    <w:p>
      <w:pPr>
        <w:keepNext w:val="0"/>
        <w:keepLines w:val="0"/>
        <w:pageBreakBefore w:val="0"/>
        <w:widowControl w:val="0"/>
        <w:kinsoku/>
        <w:wordWrap/>
        <w:overflowPunct/>
        <w:topLinePunct w:val="0"/>
        <w:autoSpaceDE/>
        <w:autoSpaceDN/>
        <w:bidi w:val="0"/>
        <w:adjustRightInd/>
        <w:snapToGrid w:val="0"/>
        <w:spacing w:line="900" w:lineRule="exact"/>
        <w:jc w:val="center"/>
        <w:textAlignment w:val="auto"/>
        <w:rPr>
          <w:rFonts w:hint="eastAsia" w:ascii="方正小标宋简体" w:hAnsi="方正小标宋简体" w:eastAsia="方正小标宋简体" w:cs="方正小标宋简体"/>
          <w:sz w:val="52"/>
          <w:szCs w:val="52"/>
          <w:highlight w:val="none"/>
        </w:rPr>
      </w:pPr>
      <w:r>
        <w:rPr>
          <w:rFonts w:hint="eastAsia" w:ascii="方正小标宋简体" w:hAnsi="方正小标宋简体" w:eastAsia="方正小标宋简体" w:cs="方正小标宋简体"/>
          <w:sz w:val="52"/>
          <w:szCs w:val="52"/>
          <w:highlight w:val="none"/>
          <w:lang w:eastAsia="zh-CN"/>
        </w:rPr>
        <w:t>内蒙古自治区</w:t>
      </w:r>
      <w:r>
        <w:rPr>
          <w:rFonts w:hint="eastAsia" w:ascii="方正小标宋简体" w:hAnsi="方正小标宋简体" w:eastAsia="方正小标宋简体" w:cs="方正小标宋简体"/>
          <w:sz w:val="52"/>
          <w:szCs w:val="52"/>
          <w:highlight w:val="none"/>
        </w:rPr>
        <w:t>制造业单项冠军</w:t>
      </w:r>
    </w:p>
    <w:p>
      <w:pPr>
        <w:jc w:val="center"/>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highlight w:val="none"/>
          <w:lang w:eastAsia="zh-CN"/>
        </w:rPr>
        <w:t>申请书</w:t>
      </w:r>
    </w:p>
    <w:p>
      <w:pPr>
        <w:ind w:firstLine="640" w:firstLineChars="200"/>
        <w:rPr>
          <w:rFonts w:hint="eastAsia" w:ascii="仿宋_GB2312" w:hAnsi="仿宋_GB2312" w:eastAsia="仿宋_GB2312" w:cs="仿宋_GB2312"/>
          <w:sz w:val="32"/>
          <w:szCs w:val="32"/>
        </w:rPr>
      </w:pPr>
    </w:p>
    <w:p>
      <w:pPr>
        <w:pStyle w:val="2"/>
        <w:rPr>
          <w:rFonts w:hint="eastAsia"/>
        </w:rPr>
      </w:pPr>
    </w:p>
    <w:p>
      <w:pPr>
        <w:keepNext w:val="0"/>
        <w:keepLines w:val="0"/>
        <w:pageBreakBefore w:val="0"/>
        <w:widowControl w:val="0"/>
        <w:tabs>
          <w:tab w:val="left" w:pos="8100"/>
        </w:tabs>
        <w:kinsoku/>
        <w:wordWrap/>
        <w:overflowPunct/>
        <w:topLinePunct w:val="0"/>
        <w:autoSpaceDE/>
        <w:autoSpaceDN/>
        <w:bidi w:val="0"/>
        <w:adjustRightInd/>
        <w:snapToGrid/>
        <w:spacing w:line="840" w:lineRule="auto"/>
        <w:ind w:left="0" w:leftChars="0" w:right="0" w:rightChars="0" w:firstLine="0" w:firstLineChars="0"/>
        <w:jc w:val="both"/>
        <w:textAlignment w:val="auto"/>
        <w:outlineLvl w:val="9"/>
        <w:rPr>
          <w:rFonts w:eastAsia="仿宋_GB2312"/>
          <w:sz w:val="30"/>
          <w:u w:val="single"/>
        </w:rPr>
      </w:pPr>
      <w:r>
        <w:rPr>
          <w:rFonts w:hint="eastAsia" w:ascii="楷体_GB2312" w:hAnsi="楷体_GB2312" w:eastAsia="楷体_GB2312" w:cs="楷体_GB2312"/>
          <w:sz w:val="32"/>
          <w:szCs w:val="32"/>
        </w:rPr>
        <w:t>企业名称</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盖章</w:t>
      </w:r>
      <w:r>
        <w:rPr>
          <w:rFonts w:hint="eastAsia" w:ascii="楷体_GB2312" w:hAnsi="楷体_GB2312" w:eastAsia="楷体_GB2312" w:cs="楷体_GB2312"/>
          <w:sz w:val="32"/>
          <w:szCs w:val="32"/>
          <w:lang w:eastAsia="zh-CN"/>
        </w:rPr>
        <w:t>）</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p>
    <w:p>
      <w:pPr>
        <w:keepNext w:val="0"/>
        <w:keepLines w:val="0"/>
        <w:pageBreakBefore w:val="0"/>
        <w:widowControl w:val="0"/>
        <w:tabs>
          <w:tab w:val="left" w:pos="8100"/>
        </w:tabs>
        <w:kinsoku/>
        <w:wordWrap/>
        <w:overflowPunct/>
        <w:topLinePunct w:val="0"/>
        <w:autoSpaceDE/>
        <w:autoSpaceDN/>
        <w:bidi w:val="0"/>
        <w:adjustRightInd/>
        <w:snapToGrid/>
        <w:spacing w:line="840" w:lineRule="auto"/>
        <w:ind w:left="0" w:leftChars="0" w:right="0" w:rightChars="0" w:firstLine="0" w:firstLineChars="0"/>
        <w:jc w:val="both"/>
        <w:textAlignment w:val="auto"/>
        <w:outlineLvl w:val="9"/>
        <w:rPr>
          <w:rFonts w:eastAsia="仿宋_GB2312"/>
          <w:sz w:val="30"/>
          <w:u w:val="single"/>
        </w:rPr>
      </w:pPr>
      <w:r>
        <w:rPr>
          <w:rFonts w:hint="eastAsia" w:ascii="楷体_GB2312" w:eastAsia="楷体_GB2312"/>
          <w:sz w:val="32"/>
          <w:szCs w:val="32"/>
          <w:lang w:val="en-US" w:eastAsia="zh-CN"/>
        </w:rPr>
        <w:t xml:space="preserve">申请类别        </w:t>
      </w:r>
      <w:r>
        <w:rPr>
          <w:rFonts w:hint="eastAsia" w:eastAsia="仿宋_GB2312"/>
          <w:sz w:val="30"/>
          <w:u w:val="single"/>
        </w:rPr>
        <w:t xml:space="preserve"> </w:t>
      </w:r>
      <w:r>
        <w:rPr>
          <w:rFonts w:hint="eastAsia" w:eastAsia="仿宋_GB2312"/>
          <w:sz w:val="30"/>
          <w:u w:val="single"/>
          <w:lang w:eastAsia="zh-CN"/>
        </w:rPr>
        <w:t>内蒙古自治区制造业单项冠军</w:t>
      </w:r>
      <w:r>
        <w:rPr>
          <w:rFonts w:hint="eastAsia" w:ascii="仿宋_GB2312" w:hAnsi="仿宋_GB2312" w:eastAsia="仿宋_GB2312" w:cs="仿宋_GB2312"/>
          <w:sz w:val="32"/>
          <w:szCs w:val="32"/>
          <w:u w:val="single" w:color="auto"/>
          <w:lang w:val="en-US" w:eastAsia="zh-CN"/>
        </w:rPr>
        <w:t>企业</w:t>
      </w:r>
      <w:r>
        <w:rPr>
          <w:rFonts w:hint="eastAsia" w:ascii="仿宋_GB2312" w:hAnsi="仿宋_GB2312" w:eastAsia="仿宋_GB2312" w:cs="仿宋_GB2312"/>
          <w:sz w:val="32"/>
          <w:szCs w:val="32"/>
          <w:u w:val="single" w:color="auto"/>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p>
    <w:p>
      <w:pPr>
        <w:keepNext w:val="0"/>
        <w:keepLines w:val="0"/>
        <w:pageBreakBefore w:val="0"/>
        <w:widowControl w:val="0"/>
        <w:tabs>
          <w:tab w:val="left" w:pos="8100"/>
        </w:tabs>
        <w:kinsoku/>
        <w:wordWrap/>
        <w:overflowPunct/>
        <w:topLinePunct w:val="0"/>
        <w:autoSpaceDE/>
        <w:autoSpaceDN/>
        <w:bidi w:val="0"/>
        <w:adjustRightInd/>
        <w:snapToGrid/>
        <w:spacing w:line="840" w:lineRule="auto"/>
        <w:ind w:left="0" w:leftChars="0" w:right="0" w:rightChars="0" w:firstLine="0" w:firstLineChars="0"/>
        <w:jc w:val="both"/>
        <w:textAlignment w:val="auto"/>
        <w:outlineLvl w:val="9"/>
        <w:rPr>
          <w:rFonts w:hint="eastAsia" w:ascii="楷体_GB2312" w:eastAsia="楷体_GB2312"/>
          <w:sz w:val="32"/>
          <w:szCs w:val="32"/>
        </w:rPr>
      </w:pPr>
      <w:r>
        <w:rPr>
          <w:rFonts w:hint="eastAsia" w:ascii="楷体_GB2312" w:eastAsia="楷体_GB2312"/>
          <w:sz w:val="32"/>
          <w:szCs w:val="32"/>
          <w:lang w:val="en-US" w:eastAsia="zh-CN"/>
        </w:rPr>
        <w:t xml:space="preserve">申请时间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lang w:val="en-US" w:eastAsia="zh-CN"/>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p>
    <w:p>
      <w:pPr>
        <w:keepNext w:val="0"/>
        <w:keepLines w:val="0"/>
        <w:pageBreakBefore w:val="0"/>
        <w:widowControl w:val="0"/>
        <w:tabs>
          <w:tab w:val="left" w:pos="8100"/>
        </w:tabs>
        <w:kinsoku/>
        <w:wordWrap/>
        <w:overflowPunct/>
        <w:topLinePunct w:val="0"/>
        <w:autoSpaceDE/>
        <w:autoSpaceDN/>
        <w:bidi w:val="0"/>
        <w:adjustRightInd/>
        <w:snapToGrid/>
        <w:spacing w:line="840" w:lineRule="auto"/>
        <w:ind w:left="0" w:leftChars="0" w:right="0" w:rightChars="0" w:firstLine="0" w:firstLineChars="0"/>
        <w:jc w:val="both"/>
        <w:textAlignment w:val="auto"/>
        <w:outlineLvl w:val="9"/>
        <w:rPr>
          <w:rFonts w:hint="eastAsia" w:ascii="楷体_GB2312" w:eastAsia="楷体_GB2312"/>
          <w:sz w:val="32"/>
          <w:szCs w:val="32"/>
        </w:rPr>
      </w:pPr>
      <w:r>
        <w:rPr>
          <w:rFonts w:hint="eastAsia" w:ascii="楷体_GB2312" w:eastAsia="楷体_GB2312"/>
          <w:sz w:val="32"/>
          <w:szCs w:val="32"/>
        </w:rPr>
        <w:t>推荐单位</w:t>
      </w:r>
      <w:r>
        <w:rPr>
          <w:rFonts w:hint="eastAsia" w:ascii="楷体_GB2312" w:eastAsia="楷体_GB2312"/>
          <w:sz w:val="32"/>
          <w:szCs w:val="32"/>
          <w:lang w:eastAsia="zh-CN"/>
        </w:rPr>
        <w:t>（</w:t>
      </w:r>
      <w:r>
        <w:rPr>
          <w:rFonts w:hint="eastAsia" w:ascii="楷体_GB2312" w:eastAsia="楷体_GB2312"/>
          <w:sz w:val="32"/>
          <w:szCs w:val="32"/>
        </w:rPr>
        <w:t>盖章</w:t>
      </w:r>
      <w:r>
        <w:rPr>
          <w:rFonts w:hint="eastAsia" w:ascii="楷体_GB2312" w:eastAsia="楷体_GB2312"/>
          <w:sz w:val="32"/>
          <w:szCs w:val="32"/>
          <w:lang w:eastAsia="zh-CN"/>
        </w:rPr>
        <w:t>）</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lang w:val="en-US" w:eastAsia="zh-CN"/>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p>
    <w:p>
      <w:pPr>
        <w:spacing w:line="712" w:lineRule="exact"/>
        <w:jc w:val="center"/>
        <w:rPr>
          <w:rFonts w:hint="eastAsia" w:ascii="楷体_GB2312" w:eastAsia="楷体_GB2312"/>
          <w:sz w:val="32"/>
          <w:szCs w:val="32"/>
          <w:lang w:eastAsia="zh-CN"/>
        </w:rPr>
      </w:pPr>
    </w:p>
    <w:p>
      <w:pPr>
        <w:spacing w:line="712" w:lineRule="exact"/>
        <w:jc w:val="center"/>
        <w:rPr>
          <w:rFonts w:hint="eastAsia" w:ascii="楷体_GB2312" w:eastAsia="楷体_GB2312"/>
          <w:sz w:val="32"/>
          <w:szCs w:val="32"/>
          <w:lang w:eastAsia="zh-CN"/>
        </w:rPr>
      </w:pPr>
    </w:p>
    <w:p>
      <w:pPr>
        <w:spacing w:line="712" w:lineRule="exact"/>
        <w:jc w:val="center"/>
        <w:rPr>
          <w:rFonts w:hint="eastAsia" w:ascii="楷体_GB2312" w:eastAsia="楷体_GB2312"/>
          <w:sz w:val="32"/>
          <w:szCs w:val="32"/>
          <w:lang w:eastAsia="zh-CN"/>
        </w:rPr>
      </w:pPr>
      <w:r>
        <w:rPr>
          <w:rFonts w:hint="eastAsia" w:ascii="楷体_GB2312" w:eastAsia="楷体_GB2312"/>
          <w:sz w:val="32"/>
          <w:szCs w:val="32"/>
          <w:lang w:eastAsia="zh-CN"/>
        </w:rPr>
        <w:t>内蒙古自治区工业和信息化厅印制</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ind w:firstLine="640" w:firstLineChars="200"/>
        <w:rPr>
          <w:rFonts w:hint="eastAsia" w:ascii="仿宋_GB2312" w:hAnsi="仿宋_GB2312" w:eastAsia="仿宋_GB2312" w:cs="仿宋_GB2312"/>
          <w:sz w:val="32"/>
          <w:szCs w:val="32"/>
        </w:rPr>
      </w:pPr>
    </w:p>
    <w:p>
      <w:pPr>
        <w:spacing w:line="360" w:lineRule="auto"/>
        <w:jc w:val="center"/>
        <w:rPr>
          <w:rFonts w:hint="eastAsia" w:ascii="宋体" w:hAnsi="宋体"/>
          <w:b/>
          <w:sz w:val="44"/>
          <w:szCs w:val="44"/>
        </w:rPr>
      </w:pPr>
      <w:r>
        <w:rPr>
          <w:rFonts w:hint="eastAsia" w:ascii="宋体" w:hAnsi="宋体"/>
          <w:b/>
          <w:sz w:val="44"/>
          <w:szCs w:val="44"/>
        </w:rPr>
        <w:t>填报说明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一、本申请书为企业申请内蒙古自治区制造业单项冠军企业填写。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二、推荐单位为申请企业法人注册所在地盟市工业和信息化主管部门。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三、申请企业应按照填写要求和实际情况，认真准确填写各个表项。如有虚假填报，取消本次申请资格，且3年内不得申请。各级工业和信息化主管部门将为申请企业做好资料保密工作。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四、申请企业须根据本报告列明的申请条件如实填报，需附相关说明或佐证材料。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sz w:val="32"/>
          <w:szCs w:val="32"/>
          <w:lang w:val="en-US" w:eastAsia="zh-CN"/>
        </w:rPr>
        <w:t>使用A4纸双面印刷，装订平整，采用普通纸质材料作为封面，申请材料</w:t>
      </w:r>
      <w:r>
        <w:rPr>
          <w:rFonts w:hint="eastAsia" w:ascii="仿宋_GB2312" w:hAnsi="仿宋_GB2312" w:eastAsia="仿宋_GB2312" w:cs="仿宋_GB2312"/>
          <w:color w:val="000000"/>
          <w:sz w:val="32"/>
          <w:szCs w:val="32"/>
          <w:lang w:val="en-US" w:eastAsia="zh-CN"/>
        </w:rPr>
        <w:t>一式两份加盖公章，另附光盘一张</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p>
    <w:p>
      <w:pPr>
        <w:spacing w:line="600" w:lineRule="exact"/>
        <w:ind w:firstLine="880" w:firstLineChars="200"/>
        <w:jc w:val="center"/>
        <w:rPr>
          <w:rFonts w:hint="eastAsia" w:ascii="方正小标宋简体" w:hAnsi="方正小标宋简体" w:eastAsia="方正小标宋简体" w:cs="方正小标宋简体"/>
          <w:bCs/>
          <w:sz w:val="44"/>
          <w:szCs w:val="44"/>
        </w:rPr>
      </w:pPr>
    </w:p>
    <w:p>
      <w:pPr>
        <w:spacing w:line="600" w:lineRule="exact"/>
        <w:ind w:firstLine="880" w:firstLineChars="200"/>
        <w:jc w:val="center"/>
        <w:rPr>
          <w:rFonts w:hint="eastAsia" w:ascii="方正小标宋简体" w:hAnsi="方正小标宋简体" w:eastAsia="方正小标宋简体" w:cs="方正小标宋简体"/>
          <w:bCs/>
          <w:sz w:val="44"/>
          <w:szCs w:val="44"/>
        </w:rPr>
      </w:pP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承  诺  书</w:t>
      </w:r>
    </w:p>
    <w:p>
      <w:pPr>
        <w:spacing w:line="600" w:lineRule="exact"/>
        <w:ind w:firstLine="640" w:firstLineChars="200"/>
        <w:jc w:val="left"/>
        <w:rPr>
          <w:rFonts w:ascii="仿宋" w:hAnsi="仿宋" w:eastAsia="仿宋"/>
          <w:bCs/>
          <w:sz w:val="32"/>
          <w:szCs w:val="32"/>
        </w:rPr>
      </w:pPr>
    </w:p>
    <w:p>
      <w:pPr>
        <w:spacing w:line="600" w:lineRule="exact"/>
        <w:ind w:firstLine="640" w:firstLineChars="200"/>
        <w:jc w:val="left"/>
        <w:rPr>
          <w:rFonts w:ascii="仿宋" w:hAnsi="仿宋" w:eastAsia="仿宋"/>
          <w:bCs/>
          <w:sz w:val="32"/>
          <w:szCs w:val="32"/>
        </w:rPr>
      </w:pPr>
      <w:r>
        <w:rPr>
          <w:rFonts w:hint="eastAsia" w:ascii="仿宋" w:hAnsi="仿宋" w:eastAsia="仿宋"/>
          <w:bCs/>
          <w:sz w:val="32"/>
          <w:szCs w:val="32"/>
        </w:rPr>
        <w:t>本企业承诺：</w:t>
      </w:r>
    </w:p>
    <w:p>
      <w:pPr>
        <w:spacing w:line="600" w:lineRule="exact"/>
        <w:ind w:firstLine="640" w:firstLineChars="200"/>
        <w:jc w:val="left"/>
        <w:rPr>
          <w:rFonts w:ascii="仿宋" w:hAnsi="仿宋" w:eastAsia="仿宋"/>
          <w:bCs/>
          <w:sz w:val="32"/>
          <w:szCs w:val="32"/>
        </w:rPr>
      </w:pPr>
      <w:r>
        <w:rPr>
          <w:rFonts w:hint="eastAsia" w:ascii="仿宋" w:hAnsi="仿宋" w:eastAsia="仿宋"/>
          <w:bCs/>
          <w:sz w:val="32"/>
          <w:szCs w:val="32"/>
        </w:rPr>
        <w:t>1.本申</w:t>
      </w:r>
      <w:r>
        <w:rPr>
          <w:rFonts w:hint="eastAsia" w:ascii="仿宋" w:hAnsi="仿宋" w:eastAsia="仿宋"/>
          <w:bCs/>
          <w:sz w:val="32"/>
          <w:szCs w:val="32"/>
          <w:lang w:eastAsia="zh-CN"/>
        </w:rPr>
        <w:t>请</w:t>
      </w:r>
      <w:r>
        <w:rPr>
          <w:rFonts w:hint="eastAsia" w:ascii="仿宋" w:hAnsi="仿宋" w:eastAsia="仿宋"/>
          <w:bCs/>
          <w:sz w:val="32"/>
          <w:szCs w:val="32"/>
        </w:rPr>
        <w:t>书中所填写的内容真实、合法、有效。</w:t>
      </w:r>
    </w:p>
    <w:p>
      <w:pPr>
        <w:spacing w:line="600" w:lineRule="exact"/>
        <w:ind w:firstLine="640" w:firstLineChars="200"/>
        <w:jc w:val="left"/>
        <w:rPr>
          <w:rFonts w:ascii="仿宋" w:hAnsi="仿宋" w:eastAsia="仿宋"/>
          <w:bCs/>
          <w:sz w:val="32"/>
          <w:szCs w:val="32"/>
        </w:rPr>
      </w:pPr>
      <w:r>
        <w:rPr>
          <w:rFonts w:hint="eastAsia" w:ascii="仿宋" w:hAnsi="仿宋" w:eastAsia="仿宋"/>
          <w:bCs/>
          <w:sz w:val="32"/>
          <w:szCs w:val="32"/>
        </w:rPr>
        <w:t>2.提供的申</w:t>
      </w:r>
      <w:r>
        <w:rPr>
          <w:rFonts w:hint="eastAsia" w:ascii="仿宋" w:hAnsi="仿宋" w:eastAsia="仿宋"/>
          <w:bCs/>
          <w:sz w:val="32"/>
          <w:szCs w:val="32"/>
          <w:lang w:eastAsia="zh-CN"/>
        </w:rPr>
        <w:t>请</w:t>
      </w:r>
      <w:r>
        <w:rPr>
          <w:rFonts w:hint="eastAsia" w:ascii="仿宋" w:hAnsi="仿宋" w:eastAsia="仿宋"/>
          <w:bCs/>
          <w:sz w:val="32"/>
          <w:szCs w:val="32"/>
        </w:rPr>
        <w:t>资料和文件内容真实、可靠、事实存在。</w:t>
      </w:r>
    </w:p>
    <w:p>
      <w:pPr>
        <w:spacing w:line="600" w:lineRule="exact"/>
        <w:ind w:firstLine="640" w:firstLineChars="200"/>
        <w:jc w:val="left"/>
        <w:rPr>
          <w:rFonts w:ascii="仿宋" w:hAnsi="仿宋" w:eastAsia="仿宋"/>
          <w:bCs/>
          <w:sz w:val="32"/>
          <w:szCs w:val="32"/>
        </w:rPr>
      </w:pPr>
      <w:r>
        <w:rPr>
          <w:rFonts w:hint="eastAsia" w:ascii="仿宋" w:hAnsi="仿宋" w:eastAsia="仿宋"/>
          <w:bCs/>
          <w:sz w:val="32"/>
          <w:szCs w:val="32"/>
        </w:rPr>
        <w:t>3.本申</w:t>
      </w:r>
      <w:r>
        <w:rPr>
          <w:rFonts w:hint="eastAsia" w:ascii="仿宋" w:hAnsi="仿宋" w:eastAsia="仿宋"/>
          <w:bCs/>
          <w:sz w:val="32"/>
          <w:szCs w:val="32"/>
          <w:lang w:eastAsia="zh-CN"/>
        </w:rPr>
        <w:t>请</w:t>
      </w:r>
      <w:r>
        <w:rPr>
          <w:rFonts w:hint="eastAsia" w:ascii="仿宋" w:hAnsi="仿宋" w:eastAsia="仿宋"/>
          <w:bCs/>
          <w:sz w:val="32"/>
          <w:szCs w:val="32"/>
        </w:rPr>
        <w:t>书中所涉及单位的知识产权、商业秘密明晰完整，归属本单位或技术来源正当合法，未剽窃他人成果，未侵犯他人的知识产权或商业秘密。</w:t>
      </w:r>
    </w:p>
    <w:p>
      <w:pPr>
        <w:spacing w:line="600" w:lineRule="exact"/>
        <w:ind w:firstLine="640" w:firstLineChars="200"/>
        <w:jc w:val="left"/>
        <w:rPr>
          <w:rFonts w:hint="eastAsia" w:ascii="仿宋" w:hAnsi="仿宋" w:eastAsia="仿宋"/>
          <w:bCs/>
          <w:sz w:val="32"/>
          <w:szCs w:val="32"/>
          <w:lang w:val="en-US" w:eastAsia="zh-CN"/>
        </w:rPr>
      </w:pPr>
      <w:r>
        <w:rPr>
          <w:rFonts w:hint="eastAsia" w:ascii="仿宋" w:hAnsi="仿宋" w:eastAsia="仿宋"/>
          <w:bCs/>
          <w:sz w:val="32"/>
          <w:szCs w:val="32"/>
          <w:lang w:val="en-US" w:eastAsia="zh-CN"/>
        </w:rPr>
        <w:t>4.补助资金使用应当设立专账，专项管理、专账核算、专款专用。</w:t>
      </w:r>
    </w:p>
    <w:p>
      <w:pPr>
        <w:spacing w:line="600" w:lineRule="exact"/>
        <w:ind w:firstLine="640" w:firstLineChars="200"/>
        <w:jc w:val="left"/>
        <w:rPr>
          <w:rFonts w:hint="eastAsia" w:ascii="仿宋" w:hAnsi="仿宋" w:eastAsia="仿宋"/>
          <w:bCs/>
          <w:sz w:val="32"/>
          <w:szCs w:val="32"/>
        </w:rPr>
      </w:pPr>
      <w:r>
        <w:rPr>
          <w:rFonts w:hint="eastAsia" w:ascii="仿宋" w:hAnsi="仿宋" w:eastAsia="仿宋"/>
          <w:bCs/>
          <w:sz w:val="32"/>
          <w:szCs w:val="32"/>
          <w:lang w:val="en-US" w:eastAsia="zh-CN"/>
        </w:rPr>
        <w:t>5.本企业（单位）</w:t>
      </w:r>
      <w:r>
        <w:rPr>
          <w:rFonts w:hint="eastAsia" w:ascii="仿宋" w:hAnsi="仿宋" w:eastAsia="仿宋"/>
          <w:bCs/>
          <w:sz w:val="32"/>
          <w:szCs w:val="32"/>
        </w:rPr>
        <w:t>近三年未发生</w:t>
      </w:r>
      <w:r>
        <w:rPr>
          <w:rFonts w:hint="eastAsia" w:ascii="仿宋" w:hAnsi="仿宋" w:eastAsia="仿宋"/>
          <w:bCs/>
          <w:sz w:val="32"/>
          <w:szCs w:val="32"/>
          <w:lang w:eastAsia="zh-CN"/>
        </w:rPr>
        <w:t>重大</w:t>
      </w:r>
      <w:r>
        <w:rPr>
          <w:rFonts w:hint="eastAsia" w:ascii="仿宋" w:hAnsi="仿宋" w:eastAsia="仿宋"/>
          <w:bCs/>
          <w:sz w:val="32"/>
          <w:szCs w:val="32"/>
        </w:rPr>
        <w:t>安全</w:t>
      </w:r>
      <w:r>
        <w:rPr>
          <w:rFonts w:hint="eastAsia" w:ascii="仿宋" w:hAnsi="仿宋" w:eastAsia="仿宋"/>
          <w:bCs/>
          <w:sz w:val="32"/>
          <w:szCs w:val="32"/>
          <w:lang w:eastAsia="zh-CN"/>
        </w:rPr>
        <w:t>、环保、质量事件</w:t>
      </w:r>
      <w:r>
        <w:rPr>
          <w:rFonts w:hint="eastAsia" w:ascii="仿宋" w:hAnsi="仿宋" w:eastAsia="仿宋"/>
          <w:bCs/>
          <w:sz w:val="32"/>
          <w:szCs w:val="32"/>
        </w:rPr>
        <w:t>。</w:t>
      </w:r>
    </w:p>
    <w:p>
      <w:pPr>
        <w:spacing w:line="600" w:lineRule="exact"/>
        <w:ind w:firstLine="640" w:firstLineChars="200"/>
        <w:jc w:val="left"/>
        <w:rPr>
          <w:rFonts w:hint="eastAsia" w:ascii="仿宋" w:hAnsi="仿宋" w:eastAsia="仿宋"/>
          <w:bCs/>
          <w:sz w:val="32"/>
          <w:szCs w:val="32"/>
          <w:lang w:val="en-US" w:eastAsia="zh-CN"/>
        </w:rPr>
      </w:pPr>
      <w:r>
        <w:rPr>
          <w:rFonts w:hint="eastAsia" w:ascii="仿宋" w:hAnsi="仿宋" w:eastAsia="仿宋"/>
          <w:bCs/>
          <w:sz w:val="32"/>
          <w:szCs w:val="32"/>
          <w:lang w:val="en-US" w:eastAsia="zh-CN"/>
        </w:rPr>
        <w:t>6.本企业（单位）无失信行为，或失信记录已经修复。</w:t>
      </w:r>
    </w:p>
    <w:p>
      <w:pPr>
        <w:spacing w:line="60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若发生与上述承诺相违背的事实，由本单位承担法律责任。</w:t>
      </w:r>
    </w:p>
    <w:p>
      <w:pPr>
        <w:spacing w:line="600" w:lineRule="exact"/>
        <w:ind w:firstLine="640" w:firstLineChars="200"/>
        <w:jc w:val="left"/>
        <w:rPr>
          <w:rFonts w:hint="eastAsia" w:ascii="仿宋" w:hAnsi="仿宋" w:eastAsia="仿宋"/>
          <w:bCs/>
          <w:sz w:val="32"/>
          <w:szCs w:val="32"/>
        </w:rPr>
      </w:pPr>
    </w:p>
    <w:p>
      <w:pPr>
        <w:spacing w:line="600" w:lineRule="exact"/>
        <w:ind w:firstLine="640" w:firstLineChars="200"/>
        <w:jc w:val="left"/>
        <w:rPr>
          <w:rFonts w:ascii="仿宋" w:hAnsi="仿宋" w:eastAsia="仿宋"/>
          <w:bCs/>
          <w:sz w:val="32"/>
          <w:szCs w:val="32"/>
        </w:rPr>
      </w:pPr>
    </w:p>
    <w:p>
      <w:pPr>
        <w:spacing w:line="600" w:lineRule="exact"/>
        <w:ind w:firstLine="640" w:firstLineChars="200"/>
        <w:jc w:val="left"/>
        <w:rPr>
          <w:rFonts w:ascii="仿宋" w:hAnsi="仿宋" w:eastAsia="仿宋"/>
          <w:bCs/>
          <w:sz w:val="32"/>
          <w:szCs w:val="32"/>
        </w:rPr>
      </w:pPr>
    </w:p>
    <w:p>
      <w:pPr>
        <w:spacing w:line="600" w:lineRule="exact"/>
        <w:ind w:firstLine="2560" w:firstLineChars="800"/>
        <w:jc w:val="left"/>
        <w:rPr>
          <w:rFonts w:ascii="仿宋" w:hAnsi="仿宋" w:eastAsia="仿宋"/>
          <w:bCs/>
          <w:sz w:val="32"/>
          <w:szCs w:val="32"/>
        </w:rPr>
      </w:pPr>
      <w:r>
        <w:rPr>
          <w:rFonts w:hint="eastAsia" w:ascii="仿宋" w:hAnsi="仿宋" w:eastAsia="仿宋"/>
          <w:bCs/>
          <w:sz w:val="32"/>
          <w:szCs w:val="32"/>
        </w:rPr>
        <w:t>法定代表人（签字）：</w:t>
      </w:r>
    </w:p>
    <w:p>
      <w:pPr>
        <w:spacing w:line="600" w:lineRule="exact"/>
        <w:ind w:firstLine="2560" w:firstLineChars="800"/>
        <w:jc w:val="left"/>
        <w:rPr>
          <w:rFonts w:hint="eastAsia" w:ascii="仿宋" w:hAnsi="仿宋" w:eastAsia="仿宋"/>
          <w:bCs/>
          <w:sz w:val="32"/>
          <w:szCs w:val="32"/>
        </w:rPr>
      </w:pPr>
      <w:r>
        <w:rPr>
          <w:rFonts w:hint="eastAsia" w:ascii="仿宋" w:hAnsi="仿宋" w:eastAsia="仿宋"/>
          <w:bCs/>
          <w:sz w:val="32"/>
          <w:szCs w:val="32"/>
        </w:rPr>
        <w:t>单位（盖章）：</w:t>
      </w:r>
    </w:p>
    <w:p>
      <w:pPr>
        <w:spacing w:line="600" w:lineRule="exact"/>
        <w:ind w:firstLine="2560" w:firstLineChars="800"/>
        <w:jc w:val="left"/>
        <w:rPr>
          <w:rFonts w:hint="eastAsia" w:ascii="仿宋" w:hAnsi="仿宋" w:eastAsia="仿宋"/>
          <w:bCs/>
          <w:sz w:val="32"/>
          <w:szCs w:val="32"/>
        </w:rPr>
      </w:pPr>
    </w:p>
    <w:p>
      <w:pPr>
        <w:spacing w:line="600" w:lineRule="exact"/>
        <w:ind w:firstLine="4320" w:firstLineChars="1350"/>
        <w:jc w:val="left"/>
        <w:rPr>
          <w:rFonts w:hint="eastAsia" w:ascii="仿宋" w:hAnsi="仿宋" w:eastAsia="仿宋"/>
          <w:bCs/>
          <w:sz w:val="32"/>
          <w:szCs w:val="32"/>
        </w:rPr>
      </w:pPr>
      <w:r>
        <w:rPr>
          <w:rFonts w:hint="eastAsia" w:ascii="仿宋" w:hAnsi="仿宋" w:eastAsia="仿宋"/>
          <w:bCs/>
          <w:sz w:val="32"/>
          <w:szCs w:val="32"/>
        </w:rPr>
        <w:t>年    月     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858"/>
        <w:gridCol w:w="740"/>
        <w:gridCol w:w="21"/>
        <w:gridCol w:w="623"/>
        <w:gridCol w:w="660"/>
        <w:gridCol w:w="284"/>
        <w:gridCol w:w="6"/>
        <w:gridCol w:w="683"/>
        <w:gridCol w:w="244"/>
        <w:gridCol w:w="393"/>
        <w:gridCol w:w="141"/>
        <w:gridCol w:w="105"/>
        <w:gridCol w:w="954"/>
        <w:gridCol w:w="336"/>
        <w:gridCol w:w="77"/>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131" w:type="dxa"/>
            <w:noWrap w:val="0"/>
            <w:vAlign w:val="center"/>
          </w:tcPr>
          <w:p>
            <w:pPr>
              <w:spacing w:before="156" w:beforeLines="50" w:after="156" w:afterLines="50"/>
              <w:jc w:val="center"/>
              <w:rPr>
                <w:rFonts w:ascii="宋体" w:hAnsi="宋体"/>
              </w:rPr>
            </w:pPr>
            <w:r>
              <w:rPr>
                <w:rFonts w:hint="eastAsia" w:ascii="宋体" w:hAnsi="宋体"/>
              </w:rPr>
              <w:t>企业名称</w:t>
            </w:r>
          </w:p>
        </w:tc>
        <w:tc>
          <w:tcPr>
            <w:tcW w:w="4512" w:type="dxa"/>
            <w:gridSpan w:val="10"/>
            <w:noWrap w:val="0"/>
            <w:vAlign w:val="center"/>
          </w:tcPr>
          <w:p>
            <w:pPr>
              <w:spacing w:before="156" w:beforeLines="50" w:after="156" w:afterLines="50"/>
              <w:jc w:val="center"/>
              <w:rPr>
                <w:rFonts w:ascii="宋体" w:hAnsi="宋体"/>
              </w:rPr>
            </w:pPr>
          </w:p>
        </w:tc>
        <w:tc>
          <w:tcPr>
            <w:tcW w:w="1200" w:type="dxa"/>
            <w:gridSpan w:val="3"/>
            <w:noWrap w:val="0"/>
            <w:vAlign w:val="center"/>
          </w:tcPr>
          <w:p>
            <w:pPr>
              <w:spacing w:before="156" w:beforeLines="50" w:after="156" w:afterLines="50"/>
              <w:jc w:val="center"/>
              <w:rPr>
                <w:rFonts w:hint="eastAsia" w:ascii="宋体" w:hAnsi="宋体" w:eastAsia="Times New Roman"/>
                <w:lang w:val="en-US" w:eastAsia="zh-CN"/>
              </w:rPr>
            </w:pPr>
            <w:r>
              <w:rPr>
                <w:rFonts w:hint="eastAsia" w:ascii="宋体" w:hAnsi="宋体"/>
                <w:lang w:val="en-US" w:eastAsia="zh-CN"/>
              </w:rPr>
              <w:t>统一社会信用代码</w:t>
            </w:r>
          </w:p>
        </w:tc>
        <w:tc>
          <w:tcPr>
            <w:tcW w:w="1679" w:type="dxa"/>
            <w:gridSpan w:val="3"/>
            <w:noWrap w:val="0"/>
            <w:vAlign w:val="center"/>
          </w:tcPr>
          <w:p>
            <w:pPr>
              <w:spacing w:before="156" w:beforeLines="50" w:after="156" w:afterLines="5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31" w:type="dxa"/>
            <w:noWrap w:val="0"/>
            <w:vAlign w:val="top"/>
          </w:tcPr>
          <w:p>
            <w:pPr>
              <w:spacing w:before="156" w:beforeLines="50" w:after="156" w:afterLines="50"/>
              <w:jc w:val="center"/>
              <w:rPr>
                <w:rFonts w:ascii="宋体" w:hAnsi="宋体"/>
              </w:rPr>
            </w:pPr>
            <w:r>
              <w:rPr>
                <w:rFonts w:hint="eastAsia" w:ascii="宋体" w:hAnsi="宋体"/>
              </w:rPr>
              <w:t>通讯地址</w:t>
            </w:r>
          </w:p>
        </w:tc>
        <w:tc>
          <w:tcPr>
            <w:tcW w:w="4512" w:type="dxa"/>
            <w:gridSpan w:val="10"/>
            <w:noWrap w:val="0"/>
            <w:vAlign w:val="top"/>
          </w:tcPr>
          <w:p>
            <w:pPr>
              <w:spacing w:before="156" w:beforeLines="50" w:after="156" w:afterLines="50"/>
              <w:rPr>
                <w:rFonts w:ascii="宋体" w:hAnsi="宋体"/>
              </w:rPr>
            </w:pPr>
          </w:p>
        </w:tc>
        <w:tc>
          <w:tcPr>
            <w:tcW w:w="1200" w:type="dxa"/>
            <w:gridSpan w:val="3"/>
            <w:noWrap w:val="0"/>
            <w:vAlign w:val="top"/>
          </w:tcPr>
          <w:p>
            <w:pPr>
              <w:spacing w:before="156" w:beforeLines="50" w:after="156" w:afterLines="50"/>
              <w:jc w:val="center"/>
              <w:rPr>
                <w:rFonts w:ascii="宋体" w:hAnsi="宋体"/>
              </w:rPr>
            </w:pPr>
            <w:r>
              <w:rPr>
                <w:rFonts w:hint="eastAsia" w:ascii="宋体" w:hAnsi="宋体"/>
              </w:rPr>
              <w:t>邮编</w:t>
            </w:r>
          </w:p>
        </w:tc>
        <w:tc>
          <w:tcPr>
            <w:tcW w:w="1679" w:type="dxa"/>
            <w:gridSpan w:val="3"/>
            <w:noWrap w:val="0"/>
            <w:vAlign w:val="top"/>
          </w:tcPr>
          <w:p>
            <w:pPr>
              <w:spacing w:before="156" w:beforeLines="50" w:after="156" w:afterLines="5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1" w:type="dxa"/>
            <w:noWrap w:val="0"/>
            <w:vAlign w:val="center"/>
          </w:tcPr>
          <w:p>
            <w:pPr>
              <w:spacing w:before="156" w:beforeLines="50" w:after="156" w:afterLines="50"/>
              <w:jc w:val="center"/>
              <w:rPr>
                <w:rFonts w:ascii="宋体" w:hAnsi="宋体"/>
              </w:rPr>
            </w:pPr>
            <w:r>
              <w:rPr>
                <w:rFonts w:hint="eastAsia" w:ascii="宋体" w:hAnsi="宋体"/>
              </w:rPr>
              <w:t>法人代表</w:t>
            </w:r>
          </w:p>
        </w:tc>
        <w:tc>
          <w:tcPr>
            <w:tcW w:w="1598" w:type="dxa"/>
            <w:gridSpan w:val="2"/>
            <w:noWrap w:val="0"/>
            <w:vAlign w:val="center"/>
          </w:tcPr>
          <w:p>
            <w:pPr>
              <w:spacing w:before="156" w:beforeLines="50" w:after="156" w:afterLines="50"/>
              <w:jc w:val="center"/>
              <w:rPr>
                <w:rFonts w:ascii="宋体" w:hAnsi="宋体"/>
              </w:rPr>
            </w:pPr>
          </w:p>
        </w:tc>
        <w:tc>
          <w:tcPr>
            <w:tcW w:w="1304" w:type="dxa"/>
            <w:gridSpan w:val="3"/>
            <w:noWrap w:val="0"/>
            <w:vAlign w:val="center"/>
          </w:tcPr>
          <w:p>
            <w:pPr>
              <w:spacing w:before="156" w:beforeLines="50" w:after="156" w:afterLines="50"/>
              <w:jc w:val="center"/>
              <w:rPr>
                <w:rFonts w:ascii="宋体" w:hAnsi="宋体"/>
              </w:rPr>
            </w:pPr>
            <w:r>
              <w:rPr>
                <w:rFonts w:hint="eastAsia" w:ascii="宋体" w:hAnsi="宋体"/>
                <w:lang w:eastAsia="zh-CN"/>
              </w:rPr>
              <w:t>固定</w:t>
            </w:r>
            <w:r>
              <w:rPr>
                <w:rFonts w:hint="eastAsia" w:ascii="宋体" w:hAnsi="宋体"/>
              </w:rPr>
              <w:t>电话</w:t>
            </w:r>
          </w:p>
        </w:tc>
        <w:tc>
          <w:tcPr>
            <w:tcW w:w="1610" w:type="dxa"/>
            <w:gridSpan w:val="5"/>
            <w:noWrap w:val="0"/>
            <w:vAlign w:val="center"/>
          </w:tcPr>
          <w:p>
            <w:pPr>
              <w:spacing w:before="156" w:beforeLines="50" w:after="156" w:afterLines="50"/>
              <w:jc w:val="center"/>
              <w:rPr>
                <w:rFonts w:ascii="宋体" w:hAnsi="宋体"/>
              </w:rPr>
            </w:pPr>
          </w:p>
        </w:tc>
        <w:tc>
          <w:tcPr>
            <w:tcW w:w="1200" w:type="dxa"/>
            <w:gridSpan w:val="3"/>
            <w:noWrap w:val="0"/>
            <w:vAlign w:val="center"/>
          </w:tcPr>
          <w:p>
            <w:pPr>
              <w:spacing w:before="156" w:beforeLines="50" w:after="156" w:afterLines="50"/>
              <w:jc w:val="center"/>
              <w:rPr>
                <w:rFonts w:ascii="宋体" w:hAnsi="宋体"/>
                <w:color w:val="000000"/>
              </w:rPr>
            </w:pPr>
            <w:r>
              <w:rPr>
                <w:rFonts w:hint="eastAsia" w:ascii="宋体" w:hAnsi="宋体"/>
                <w:color w:val="000000"/>
              </w:rPr>
              <w:t>手机</w:t>
            </w:r>
          </w:p>
        </w:tc>
        <w:tc>
          <w:tcPr>
            <w:tcW w:w="1679" w:type="dxa"/>
            <w:gridSpan w:val="3"/>
            <w:noWrap w:val="0"/>
            <w:vAlign w:val="center"/>
          </w:tcPr>
          <w:p>
            <w:pPr>
              <w:spacing w:before="156" w:beforeLines="50" w:after="156" w:afterLines="5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1" w:type="dxa"/>
            <w:noWrap w:val="0"/>
            <w:vAlign w:val="top"/>
          </w:tcPr>
          <w:p>
            <w:pPr>
              <w:spacing w:before="156" w:beforeLines="50" w:after="156" w:afterLines="50"/>
              <w:jc w:val="center"/>
              <w:rPr>
                <w:rFonts w:ascii="宋体" w:hAnsi="宋体"/>
              </w:rPr>
            </w:pPr>
            <w:r>
              <w:rPr>
                <w:rFonts w:hint="eastAsia" w:ascii="宋体" w:hAnsi="宋体"/>
              </w:rPr>
              <w:t>联系人</w:t>
            </w:r>
          </w:p>
        </w:tc>
        <w:tc>
          <w:tcPr>
            <w:tcW w:w="1598" w:type="dxa"/>
            <w:gridSpan w:val="2"/>
            <w:noWrap w:val="0"/>
            <w:vAlign w:val="top"/>
          </w:tcPr>
          <w:p>
            <w:pPr>
              <w:spacing w:before="156" w:beforeLines="50" w:after="156" w:afterLines="50"/>
              <w:rPr>
                <w:rFonts w:ascii="宋体" w:hAnsi="宋体"/>
              </w:rPr>
            </w:pPr>
          </w:p>
        </w:tc>
        <w:tc>
          <w:tcPr>
            <w:tcW w:w="1304" w:type="dxa"/>
            <w:gridSpan w:val="3"/>
            <w:noWrap w:val="0"/>
            <w:vAlign w:val="top"/>
          </w:tcPr>
          <w:p>
            <w:pPr>
              <w:spacing w:before="156" w:beforeLines="50" w:after="156" w:afterLines="50"/>
              <w:jc w:val="center"/>
              <w:rPr>
                <w:rFonts w:ascii="宋体" w:hAnsi="宋体"/>
              </w:rPr>
            </w:pPr>
            <w:r>
              <w:rPr>
                <w:rFonts w:hint="eastAsia" w:ascii="宋体" w:hAnsi="宋体"/>
                <w:lang w:eastAsia="zh-CN"/>
              </w:rPr>
              <w:t>固定</w:t>
            </w:r>
            <w:r>
              <w:rPr>
                <w:rFonts w:hint="eastAsia" w:ascii="宋体" w:hAnsi="宋体"/>
              </w:rPr>
              <w:t>电话</w:t>
            </w:r>
          </w:p>
        </w:tc>
        <w:tc>
          <w:tcPr>
            <w:tcW w:w="1610" w:type="dxa"/>
            <w:gridSpan w:val="5"/>
            <w:noWrap w:val="0"/>
            <w:vAlign w:val="top"/>
          </w:tcPr>
          <w:p>
            <w:pPr>
              <w:spacing w:before="156" w:beforeLines="50" w:after="156" w:afterLines="50"/>
              <w:rPr>
                <w:rFonts w:ascii="宋体" w:hAnsi="宋体"/>
              </w:rPr>
            </w:pPr>
          </w:p>
        </w:tc>
        <w:tc>
          <w:tcPr>
            <w:tcW w:w="1200" w:type="dxa"/>
            <w:gridSpan w:val="3"/>
            <w:noWrap w:val="0"/>
            <w:vAlign w:val="top"/>
          </w:tcPr>
          <w:p>
            <w:pPr>
              <w:spacing w:before="156" w:beforeLines="50" w:after="156" w:afterLines="50"/>
              <w:jc w:val="center"/>
              <w:rPr>
                <w:rFonts w:ascii="宋体" w:hAnsi="宋体"/>
              </w:rPr>
            </w:pPr>
            <w:r>
              <w:rPr>
                <w:rFonts w:hint="eastAsia" w:ascii="宋体" w:hAnsi="宋体"/>
              </w:rPr>
              <w:t>手机</w:t>
            </w:r>
          </w:p>
        </w:tc>
        <w:tc>
          <w:tcPr>
            <w:tcW w:w="1679" w:type="dxa"/>
            <w:gridSpan w:val="3"/>
            <w:noWrap w:val="0"/>
            <w:vAlign w:val="top"/>
          </w:tcPr>
          <w:p>
            <w:pPr>
              <w:spacing w:before="156" w:beforeLines="50" w:after="156" w:afterLines="5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1" w:type="dxa"/>
            <w:noWrap w:val="0"/>
            <w:vAlign w:val="center"/>
          </w:tcPr>
          <w:p>
            <w:pPr>
              <w:spacing w:before="156" w:beforeLines="50" w:after="156" w:afterLines="50"/>
              <w:jc w:val="center"/>
              <w:rPr>
                <w:rFonts w:ascii="宋体" w:hAnsi="宋体"/>
              </w:rPr>
            </w:pPr>
            <w:r>
              <w:rPr>
                <w:rFonts w:hint="eastAsia" w:ascii="宋体" w:hAnsi="宋体"/>
              </w:rPr>
              <w:t>传真</w:t>
            </w:r>
          </w:p>
        </w:tc>
        <w:tc>
          <w:tcPr>
            <w:tcW w:w="1598" w:type="dxa"/>
            <w:gridSpan w:val="2"/>
            <w:noWrap w:val="0"/>
            <w:vAlign w:val="center"/>
          </w:tcPr>
          <w:p>
            <w:pPr>
              <w:spacing w:before="156" w:beforeLines="50" w:after="156" w:afterLines="50"/>
              <w:jc w:val="center"/>
              <w:rPr>
                <w:rFonts w:ascii="宋体" w:hAnsi="宋体"/>
              </w:rPr>
            </w:pPr>
          </w:p>
        </w:tc>
        <w:tc>
          <w:tcPr>
            <w:tcW w:w="1304" w:type="dxa"/>
            <w:gridSpan w:val="3"/>
            <w:noWrap w:val="0"/>
            <w:vAlign w:val="top"/>
          </w:tcPr>
          <w:p>
            <w:pPr>
              <w:spacing w:before="156" w:beforeLines="50" w:after="156" w:afterLines="50"/>
              <w:jc w:val="center"/>
              <w:rPr>
                <w:rFonts w:ascii="宋体" w:hAnsi="宋体"/>
              </w:rPr>
            </w:pPr>
            <w:r>
              <w:rPr>
                <w:rFonts w:hint="eastAsia" w:ascii="宋体" w:hAnsi="宋体"/>
              </w:rPr>
              <w:t>E-mail</w:t>
            </w:r>
          </w:p>
        </w:tc>
        <w:tc>
          <w:tcPr>
            <w:tcW w:w="4489" w:type="dxa"/>
            <w:gridSpan w:val="11"/>
            <w:noWrap w:val="0"/>
            <w:vAlign w:val="center"/>
          </w:tcPr>
          <w:p>
            <w:pPr>
              <w:spacing w:before="156" w:beforeLines="50" w:after="156" w:afterLines="5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131" w:type="dxa"/>
            <w:noWrap w:val="0"/>
            <w:vAlign w:val="center"/>
          </w:tcPr>
          <w:p>
            <w:pPr>
              <w:spacing w:before="0" w:beforeLines="0" w:after="0" w:afterLines="0"/>
              <w:jc w:val="center"/>
              <w:rPr>
                <w:rFonts w:ascii="宋体" w:hAnsi="宋体"/>
              </w:rPr>
            </w:pPr>
            <w:r>
              <w:rPr>
                <w:rFonts w:hint="eastAsia" w:ascii="宋体" w:hAnsi="宋体"/>
              </w:rPr>
              <w:t>企业类型</w:t>
            </w:r>
          </w:p>
        </w:tc>
        <w:tc>
          <w:tcPr>
            <w:tcW w:w="7391" w:type="dxa"/>
            <w:gridSpan w:val="16"/>
            <w:noWrap w:val="0"/>
            <w:vAlign w:val="center"/>
          </w:tcPr>
          <w:p>
            <w:pPr>
              <w:spacing w:before="0" w:beforeLines="0" w:after="0" w:afterLines="0"/>
              <w:jc w:val="both"/>
              <w:rPr>
                <w:rFonts w:ascii="宋体" w:hAnsi="宋体"/>
                <w:sz w:val="21"/>
                <w:szCs w:val="21"/>
              </w:rPr>
            </w:pPr>
            <w:r>
              <w:rPr>
                <w:rFonts w:hint="eastAsia" w:ascii="楷体_GB2312" w:hAnsi="楷体_GB2312" w:eastAsia="楷体_GB2312" w:cs="楷体_GB2312"/>
                <w:sz w:val="21"/>
                <w:szCs w:val="21"/>
                <w:u w:val="none" w:color="auto"/>
                <w:lang w:val="en-US" w:eastAsia="zh-CN"/>
              </w:rPr>
              <w:t xml:space="preserve">    </w:t>
            </w:r>
            <w:r>
              <w:rPr>
                <w:rFonts w:hint="eastAsia" w:ascii="楷体_GB2312" w:hAnsi="楷体_GB2312" w:eastAsia="楷体_GB2312" w:cs="楷体_GB2312"/>
                <w:sz w:val="21"/>
                <w:szCs w:val="21"/>
                <w:u w:val="none" w:color="auto"/>
              </w:rPr>
              <w:t>□</w:t>
            </w:r>
            <w:r>
              <w:rPr>
                <w:rFonts w:hint="eastAsia" w:ascii="楷体_GB2312" w:hAnsi="楷体_GB2312" w:eastAsia="楷体_GB2312" w:cs="楷体_GB2312"/>
                <w:sz w:val="21"/>
                <w:szCs w:val="21"/>
                <w:u w:val="none" w:color="auto"/>
                <w:lang w:val="en-US" w:eastAsia="zh-CN"/>
              </w:rPr>
              <w:t xml:space="preserve"> </w:t>
            </w:r>
            <w:r>
              <w:rPr>
                <w:rFonts w:hint="eastAsia" w:ascii="宋体" w:hAnsi="宋体"/>
                <w:sz w:val="21"/>
                <w:szCs w:val="21"/>
              </w:rPr>
              <w:t xml:space="preserve">国有  </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楷体_GB2312" w:hAnsi="楷体_GB2312" w:eastAsia="楷体_GB2312" w:cs="楷体_GB2312"/>
                <w:sz w:val="21"/>
                <w:szCs w:val="21"/>
                <w:u w:val="none" w:color="auto"/>
              </w:rPr>
              <w:t>□</w:t>
            </w:r>
            <w:r>
              <w:rPr>
                <w:rFonts w:hint="eastAsia" w:ascii="楷体_GB2312" w:hAnsi="楷体_GB2312" w:eastAsia="楷体_GB2312" w:cs="楷体_GB2312"/>
                <w:sz w:val="21"/>
                <w:szCs w:val="21"/>
                <w:u w:val="none" w:color="auto"/>
                <w:lang w:val="en-US" w:eastAsia="zh-CN"/>
              </w:rPr>
              <w:t xml:space="preserve"> </w:t>
            </w:r>
            <w:r>
              <w:rPr>
                <w:rFonts w:hint="eastAsia" w:ascii="宋体" w:hAnsi="宋体"/>
                <w:sz w:val="21"/>
                <w:szCs w:val="21"/>
              </w:rPr>
              <w:t xml:space="preserve">合资    </w:t>
            </w:r>
            <w:r>
              <w:rPr>
                <w:rFonts w:hint="eastAsia" w:ascii="宋体" w:hAnsi="宋体"/>
                <w:sz w:val="21"/>
                <w:szCs w:val="21"/>
                <w:lang w:val="en-US" w:eastAsia="zh-CN"/>
              </w:rPr>
              <w:t xml:space="preserve">  </w:t>
            </w:r>
            <w:r>
              <w:rPr>
                <w:rFonts w:hint="eastAsia" w:ascii="楷体_GB2312" w:hAnsi="楷体_GB2312" w:eastAsia="楷体_GB2312" w:cs="楷体_GB2312"/>
                <w:sz w:val="21"/>
                <w:szCs w:val="21"/>
                <w:u w:val="none" w:color="auto"/>
              </w:rPr>
              <w:t>□</w:t>
            </w:r>
            <w:r>
              <w:rPr>
                <w:rFonts w:hint="eastAsia" w:ascii="楷体_GB2312" w:hAnsi="楷体_GB2312" w:eastAsia="楷体_GB2312" w:cs="楷体_GB2312"/>
                <w:sz w:val="21"/>
                <w:szCs w:val="21"/>
                <w:u w:val="none" w:color="auto"/>
                <w:lang w:val="en-US" w:eastAsia="zh-CN"/>
              </w:rPr>
              <w:t xml:space="preserve"> </w:t>
            </w:r>
            <w:r>
              <w:rPr>
                <w:rFonts w:hint="eastAsia" w:ascii="宋体" w:hAnsi="宋体"/>
                <w:sz w:val="21"/>
                <w:szCs w:val="21"/>
              </w:rPr>
              <w:t xml:space="preserve">民营   </w:t>
            </w:r>
            <w:r>
              <w:rPr>
                <w:rFonts w:hint="eastAsia" w:ascii="宋体" w:hAnsi="宋体"/>
                <w:sz w:val="21"/>
                <w:szCs w:val="21"/>
                <w:lang w:val="en-US" w:eastAsia="zh-CN"/>
              </w:rPr>
              <w:t xml:space="preserve">   </w:t>
            </w:r>
            <w:r>
              <w:rPr>
                <w:rFonts w:hint="eastAsia" w:ascii="楷体_GB2312" w:hAnsi="楷体_GB2312" w:eastAsia="楷体_GB2312" w:cs="楷体_GB2312"/>
                <w:sz w:val="21"/>
                <w:szCs w:val="21"/>
                <w:u w:val="none" w:color="auto"/>
              </w:rPr>
              <w:t>□</w:t>
            </w:r>
            <w:r>
              <w:rPr>
                <w:rFonts w:hint="eastAsia" w:ascii="楷体_GB2312" w:hAnsi="楷体_GB2312" w:eastAsia="楷体_GB2312" w:cs="楷体_GB2312"/>
                <w:sz w:val="21"/>
                <w:szCs w:val="21"/>
                <w:u w:val="none" w:color="auto"/>
                <w:lang w:val="en-US" w:eastAsia="zh-CN"/>
              </w:rPr>
              <w:t xml:space="preserve"> </w:t>
            </w:r>
            <w:r>
              <w:rPr>
                <w:rFonts w:hint="eastAsia" w:ascii="宋体" w:hAnsi="宋体"/>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31" w:type="dxa"/>
            <w:vMerge w:val="restart"/>
            <w:noWrap w:val="0"/>
            <w:vAlign w:val="center"/>
          </w:tcPr>
          <w:p>
            <w:pPr>
              <w:spacing w:before="0" w:beforeLines="0" w:after="0" w:afterLines="0"/>
              <w:jc w:val="center"/>
              <w:rPr>
                <w:rFonts w:hint="eastAsia" w:ascii="宋体" w:hAnsi="宋体" w:eastAsia="宋体"/>
                <w:lang w:eastAsia="zh-CN"/>
              </w:rPr>
            </w:pPr>
            <w:r>
              <w:rPr>
                <w:rFonts w:hint="eastAsia" w:ascii="宋体" w:hAnsi="宋体"/>
                <w:lang w:eastAsia="zh-CN"/>
              </w:rPr>
              <w:t>企业基本经营情况</w:t>
            </w:r>
            <w:r>
              <w:rPr>
                <w:rStyle w:val="9"/>
                <w:rFonts w:hint="eastAsia" w:ascii="宋体" w:hAnsi="宋体"/>
                <w:lang w:eastAsia="zh-CN"/>
              </w:rPr>
              <w:footnoteReference w:id="0"/>
            </w:r>
          </w:p>
        </w:tc>
        <w:tc>
          <w:tcPr>
            <w:tcW w:w="2242" w:type="dxa"/>
            <w:gridSpan w:val="4"/>
            <w:noWrap w:val="0"/>
            <w:vAlign w:val="center"/>
          </w:tcPr>
          <w:p>
            <w:pPr>
              <w:spacing w:before="0" w:beforeLines="0" w:after="0" w:afterLines="0"/>
              <w:jc w:val="center"/>
              <w:rPr>
                <w:rFonts w:hint="eastAsia" w:ascii="宋体" w:hAnsi="宋体" w:eastAsia="宋体"/>
                <w:sz w:val="21"/>
                <w:szCs w:val="21"/>
                <w:lang w:val="en-US" w:eastAsia="zh-CN"/>
              </w:rPr>
            </w:pPr>
            <w:r>
              <w:rPr>
                <w:rFonts w:hint="eastAsia" w:ascii="宋体" w:hAnsi="宋体"/>
                <w:sz w:val="21"/>
                <w:szCs w:val="21"/>
                <w:lang w:val="en-US" w:eastAsia="zh-CN"/>
              </w:rPr>
              <w:t>注册时间（年份）</w:t>
            </w:r>
          </w:p>
        </w:tc>
        <w:tc>
          <w:tcPr>
            <w:tcW w:w="1633" w:type="dxa"/>
            <w:gridSpan w:val="4"/>
            <w:noWrap w:val="0"/>
            <w:vAlign w:val="center"/>
          </w:tcPr>
          <w:p>
            <w:pPr>
              <w:spacing w:before="0" w:beforeLines="0" w:after="0" w:afterLines="0"/>
              <w:jc w:val="center"/>
              <w:rPr>
                <w:rFonts w:hint="eastAsia" w:ascii="宋体" w:hAnsi="宋体"/>
                <w:sz w:val="21"/>
                <w:szCs w:val="21"/>
              </w:rPr>
            </w:pPr>
          </w:p>
        </w:tc>
        <w:tc>
          <w:tcPr>
            <w:tcW w:w="1837" w:type="dxa"/>
            <w:gridSpan w:val="5"/>
            <w:noWrap w:val="0"/>
            <w:vAlign w:val="center"/>
          </w:tcPr>
          <w:p>
            <w:pPr>
              <w:spacing w:before="0" w:beforeLines="0" w:after="0" w:afterLines="0"/>
              <w:jc w:val="center"/>
              <w:rPr>
                <w:rFonts w:hint="eastAsia" w:ascii="宋体" w:hAnsi="宋体" w:eastAsia="宋体"/>
                <w:sz w:val="21"/>
                <w:szCs w:val="21"/>
                <w:lang w:eastAsia="zh-CN"/>
              </w:rPr>
            </w:pPr>
            <w:r>
              <w:rPr>
                <w:rFonts w:hint="eastAsia" w:ascii="宋体" w:hAnsi="宋体"/>
                <w:sz w:val="21"/>
                <w:szCs w:val="21"/>
                <w:lang w:eastAsia="zh-CN"/>
              </w:rPr>
              <w:t>注册资本（万元）</w:t>
            </w:r>
          </w:p>
        </w:tc>
        <w:tc>
          <w:tcPr>
            <w:tcW w:w="1679" w:type="dxa"/>
            <w:gridSpan w:val="3"/>
            <w:noWrap w:val="0"/>
            <w:vAlign w:val="center"/>
          </w:tcPr>
          <w:p>
            <w:pPr>
              <w:spacing w:before="0" w:beforeLines="0" w:after="0" w:afterLines="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131" w:type="dxa"/>
            <w:vMerge w:val="continue"/>
            <w:noWrap w:val="0"/>
            <w:vAlign w:val="center"/>
          </w:tcPr>
          <w:p>
            <w:pPr>
              <w:spacing w:before="0" w:beforeLines="0" w:after="0" w:afterLines="0"/>
              <w:jc w:val="center"/>
              <w:rPr>
                <w:rFonts w:hint="eastAsia" w:ascii="宋体" w:hAnsi="宋体"/>
                <w:lang w:eastAsia="zh-CN"/>
              </w:rPr>
            </w:pPr>
          </w:p>
        </w:tc>
        <w:tc>
          <w:tcPr>
            <w:tcW w:w="2242" w:type="dxa"/>
            <w:gridSpan w:val="4"/>
            <w:noWrap w:val="0"/>
            <w:vAlign w:val="center"/>
          </w:tcPr>
          <w:p>
            <w:pPr>
              <w:spacing w:before="0" w:beforeLines="0" w:after="0" w:afterLines="0"/>
              <w:jc w:val="center"/>
              <w:rPr>
                <w:rFonts w:hint="eastAsia" w:ascii="宋体" w:hAnsi="宋体"/>
                <w:sz w:val="21"/>
                <w:szCs w:val="21"/>
              </w:rPr>
            </w:pPr>
            <w:r>
              <w:rPr>
                <w:rFonts w:hint="eastAsia" w:ascii="宋体" w:hAnsi="宋体"/>
                <w:sz w:val="21"/>
                <w:szCs w:val="21"/>
              </w:rPr>
              <w:t>所属行业</w:t>
            </w:r>
          </w:p>
        </w:tc>
        <w:tc>
          <w:tcPr>
            <w:tcW w:w="1633" w:type="dxa"/>
            <w:gridSpan w:val="4"/>
            <w:noWrap w:val="0"/>
            <w:vAlign w:val="center"/>
          </w:tcPr>
          <w:p>
            <w:pPr>
              <w:spacing w:before="0" w:beforeLines="0" w:after="0" w:afterLines="0"/>
              <w:jc w:val="center"/>
              <w:rPr>
                <w:rFonts w:hint="eastAsia" w:ascii="宋体" w:hAnsi="宋体"/>
                <w:sz w:val="21"/>
                <w:szCs w:val="21"/>
              </w:rPr>
            </w:pPr>
          </w:p>
        </w:tc>
        <w:tc>
          <w:tcPr>
            <w:tcW w:w="1837" w:type="dxa"/>
            <w:gridSpan w:val="5"/>
            <w:noWrap w:val="0"/>
            <w:vAlign w:val="center"/>
          </w:tcPr>
          <w:p>
            <w:pPr>
              <w:spacing w:before="0" w:beforeLines="0" w:after="0" w:afterLines="0"/>
              <w:jc w:val="center"/>
              <w:rPr>
                <w:rFonts w:hint="eastAsia" w:ascii="宋体" w:hAnsi="宋体"/>
                <w:sz w:val="21"/>
                <w:szCs w:val="21"/>
              </w:rPr>
            </w:pPr>
            <w:r>
              <w:rPr>
                <w:rFonts w:hint="eastAsia" w:ascii="宋体" w:hAnsi="宋体"/>
                <w:sz w:val="21"/>
                <w:szCs w:val="21"/>
              </w:rPr>
              <w:t>资产</w:t>
            </w:r>
            <w:r>
              <w:rPr>
                <w:rFonts w:hint="eastAsia" w:ascii="宋体" w:hAnsi="宋体"/>
                <w:sz w:val="21"/>
                <w:szCs w:val="21"/>
                <w:lang w:eastAsia="zh-CN"/>
              </w:rPr>
              <w:t>总额（万元）</w:t>
            </w:r>
          </w:p>
        </w:tc>
        <w:tc>
          <w:tcPr>
            <w:tcW w:w="1679" w:type="dxa"/>
            <w:gridSpan w:val="3"/>
            <w:noWrap w:val="0"/>
            <w:vAlign w:val="center"/>
          </w:tcPr>
          <w:p>
            <w:pPr>
              <w:spacing w:before="0" w:beforeLines="0" w:after="0" w:afterLines="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131" w:type="dxa"/>
            <w:vMerge w:val="continue"/>
            <w:noWrap w:val="0"/>
            <w:vAlign w:val="center"/>
          </w:tcPr>
          <w:p>
            <w:pPr>
              <w:spacing w:before="0" w:beforeLines="0" w:after="0" w:afterLines="0"/>
              <w:jc w:val="center"/>
              <w:rPr>
                <w:rFonts w:hint="eastAsia" w:ascii="宋体" w:hAnsi="宋体"/>
              </w:rPr>
            </w:pPr>
          </w:p>
        </w:tc>
        <w:tc>
          <w:tcPr>
            <w:tcW w:w="2242" w:type="dxa"/>
            <w:gridSpan w:val="4"/>
            <w:noWrap w:val="0"/>
            <w:vAlign w:val="center"/>
          </w:tcPr>
          <w:p>
            <w:pPr>
              <w:spacing w:before="0" w:beforeLines="0" w:after="0" w:afterLines="0"/>
              <w:jc w:val="center"/>
              <w:rPr>
                <w:rFonts w:hint="eastAsia" w:ascii="宋体" w:hAnsi="宋体"/>
                <w:sz w:val="21"/>
                <w:szCs w:val="21"/>
              </w:rPr>
            </w:pPr>
            <w:r>
              <w:rPr>
                <w:rFonts w:hint="eastAsia" w:ascii="宋体" w:hAnsi="宋体"/>
                <w:sz w:val="21"/>
                <w:szCs w:val="21"/>
                <w:lang w:eastAsia="zh-CN"/>
              </w:rPr>
              <w:t>职工</w:t>
            </w:r>
            <w:r>
              <w:rPr>
                <w:rFonts w:hint="eastAsia" w:ascii="宋体" w:hAnsi="宋体"/>
                <w:sz w:val="21"/>
                <w:szCs w:val="21"/>
              </w:rPr>
              <w:t>人数</w:t>
            </w:r>
          </w:p>
        </w:tc>
        <w:tc>
          <w:tcPr>
            <w:tcW w:w="1633" w:type="dxa"/>
            <w:gridSpan w:val="4"/>
            <w:noWrap w:val="0"/>
            <w:vAlign w:val="center"/>
          </w:tcPr>
          <w:p>
            <w:pPr>
              <w:spacing w:before="0" w:beforeLines="0" w:after="0" w:afterLines="0"/>
              <w:jc w:val="center"/>
              <w:rPr>
                <w:rFonts w:hint="eastAsia" w:ascii="宋体" w:hAnsi="宋体"/>
                <w:sz w:val="21"/>
                <w:szCs w:val="21"/>
              </w:rPr>
            </w:pPr>
          </w:p>
        </w:tc>
        <w:tc>
          <w:tcPr>
            <w:tcW w:w="1837" w:type="dxa"/>
            <w:gridSpan w:val="5"/>
            <w:noWrap w:val="0"/>
            <w:vAlign w:val="center"/>
          </w:tcPr>
          <w:p>
            <w:pPr>
              <w:spacing w:before="0" w:beforeLines="0" w:after="0" w:afterLines="0"/>
              <w:jc w:val="center"/>
              <w:rPr>
                <w:rFonts w:hint="eastAsia" w:ascii="宋体" w:hAnsi="宋体"/>
                <w:sz w:val="21"/>
                <w:szCs w:val="21"/>
              </w:rPr>
            </w:pPr>
            <w:r>
              <w:rPr>
                <w:rFonts w:hint="eastAsia" w:ascii="宋体" w:hAnsi="宋体"/>
                <w:sz w:val="21"/>
                <w:szCs w:val="21"/>
                <w:lang w:eastAsia="zh-CN"/>
              </w:rPr>
              <w:t>资产负债率</w:t>
            </w:r>
          </w:p>
        </w:tc>
        <w:tc>
          <w:tcPr>
            <w:tcW w:w="1679" w:type="dxa"/>
            <w:gridSpan w:val="3"/>
            <w:noWrap w:val="0"/>
            <w:vAlign w:val="center"/>
          </w:tcPr>
          <w:p>
            <w:pPr>
              <w:spacing w:before="0" w:beforeLines="0" w:after="0" w:afterLines="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131" w:type="dxa"/>
            <w:vMerge w:val="continue"/>
            <w:noWrap w:val="0"/>
            <w:vAlign w:val="center"/>
          </w:tcPr>
          <w:p>
            <w:pPr>
              <w:spacing w:before="0" w:beforeLines="0" w:after="0" w:afterLines="0"/>
              <w:jc w:val="center"/>
              <w:rPr>
                <w:rFonts w:hint="eastAsia" w:ascii="宋体" w:hAnsi="宋体"/>
              </w:rPr>
            </w:pPr>
          </w:p>
        </w:tc>
        <w:tc>
          <w:tcPr>
            <w:tcW w:w="2242" w:type="dxa"/>
            <w:gridSpan w:val="4"/>
            <w:noWrap w:val="0"/>
            <w:vAlign w:val="center"/>
          </w:tcPr>
          <w:p>
            <w:pPr>
              <w:spacing w:before="0" w:beforeLines="0" w:after="0" w:afterLines="0"/>
              <w:jc w:val="center"/>
              <w:rPr>
                <w:rFonts w:hint="eastAsia" w:ascii="宋体" w:hAnsi="宋体"/>
                <w:sz w:val="21"/>
                <w:szCs w:val="21"/>
                <w:lang w:eastAsia="zh-CN"/>
              </w:rPr>
            </w:pPr>
            <w:r>
              <w:rPr>
                <w:rFonts w:hint="eastAsia" w:ascii="宋体" w:hAnsi="宋体"/>
                <w:sz w:val="21"/>
                <w:szCs w:val="21"/>
                <w:lang w:eastAsia="zh-CN"/>
              </w:rPr>
              <w:t>主营业务收入（万元，</w:t>
            </w:r>
            <w:r>
              <w:rPr>
                <w:rFonts w:hint="eastAsia" w:ascii="宋体" w:hAnsi="宋体"/>
                <w:sz w:val="21"/>
                <w:szCs w:val="21"/>
                <w:lang w:val="en-US" w:eastAsia="zh-CN"/>
              </w:rPr>
              <w:t>2022-2024三年</w:t>
            </w:r>
            <w:r>
              <w:rPr>
                <w:rFonts w:hint="eastAsia" w:ascii="宋体" w:hAnsi="宋体"/>
                <w:sz w:val="21"/>
                <w:szCs w:val="21"/>
                <w:lang w:eastAsia="zh-CN"/>
              </w:rPr>
              <w:t>）</w:t>
            </w:r>
          </w:p>
        </w:tc>
        <w:tc>
          <w:tcPr>
            <w:tcW w:w="1633" w:type="dxa"/>
            <w:gridSpan w:val="4"/>
            <w:noWrap w:val="0"/>
            <w:vAlign w:val="center"/>
          </w:tcPr>
          <w:p>
            <w:pPr>
              <w:spacing w:before="0" w:beforeLines="0" w:after="0" w:afterLines="0"/>
              <w:jc w:val="center"/>
              <w:rPr>
                <w:rFonts w:hint="eastAsia" w:ascii="宋体" w:hAnsi="宋体"/>
                <w:sz w:val="21"/>
                <w:szCs w:val="21"/>
              </w:rPr>
            </w:pPr>
          </w:p>
        </w:tc>
        <w:tc>
          <w:tcPr>
            <w:tcW w:w="1837" w:type="dxa"/>
            <w:gridSpan w:val="5"/>
            <w:noWrap w:val="0"/>
            <w:vAlign w:val="center"/>
          </w:tcPr>
          <w:p>
            <w:pPr>
              <w:spacing w:before="0" w:beforeLines="0" w:after="0" w:afterLines="0"/>
              <w:jc w:val="center"/>
              <w:rPr>
                <w:rFonts w:hint="eastAsia" w:ascii="宋体" w:hAnsi="宋体"/>
                <w:sz w:val="21"/>
                <w:szCs w:val="21"/>
                <w:lang w:eastAsia="zh-CN"/>
              </w:rPr>
            </w:pPr>
          </w:p>
        </w:tc>
        <w:tc>
          <w:tcPr>
            <w:tcW w:w="1679" w:type="dxa"/>
            <w:gridSpan w:val="3"/>
            <w:noWrap w:val="0"/>
            <w:vAlign w:val="center"/>
          </w:tcPr>
          <w:p>
            <w:pPr>
              <w:spacing w:before="0" w:beforeLines="0" w:after="0" w:afterLines="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131" w:type="dxa"/>
            <w:vMerge w:val="restart"/>
            <w:noWrap w:val="0"/>
            <w:vAlign w:val="center"/>
          </w:tcPr>
          <w:p>
            <w:pPr>
              <w:spacing w:before="0" w:beforeLines="0" w:after="0" w:afterLines="0"/>
              <w:jc w:val="center"/>
              <w:rPr>
                <w:rFonts w:hint="eastAsia" w:ascii="宋体" w:hAnsi="宋体"/>
                <w:lang w:eastAsia="zh-CN"/>
              </w:rPr>
            </w:pPr>
            <w:r>
              <w:rPr>
                <w:rFonts w:hint="eastAsia" w:ascii="宋体" w:hAnsi="宋体"/>
                <w:lang w:eastAsia="zh-CN"/>
              </w:rPr>
              <w:t>申请的特定细分产品情况</w:t>
            </w:r>
          </w:p>
        </w:tc>
        <w:tc>
          <w:tcPr>
            <w:tcW w:w="858" w:type="dxa"/>
            <w:vMerge w:val="restart"/>
            <w:noWrap w:val="0"/>
            <w:vAlign w:val="center"/>
          </w:tcPr>
          <w:p>
            <w:pPr>
              <w:spacing w:before="0" w:beforeLines="0" w:after="0" w:afterLines="0"/>
              <w:jc w:val="center"/>
              <w:rPr>
                <w:rFonts w:hint="eastAsia" w:ascii="宋体" w:hAnsi="宋体"/>
                <w:sz w:val="21"/>
                <w:szCs w:val="21"/>
                <w:lang w:eastAsia="zh-CN"/>
              </w:rPr>
            </w:pPr>
            <w:r>
              <w:rPr>
                <w:rFonts w:hint="eastAsia" w:ascii="宋体" w:hAnsi="宋体"/>
                <w:sz w:val="21"/>
                <w:szCs w:val="21"/>
                <w:lang w:eastAsia="zh-CN"/>
              </w:rPr>
              <w:t>基本</w:t>
            </w:r>
          </w:p>
          <w:p>
            <w:pPr>
              <w:spacing w:before="0" w:beforeLines="0" w:after="0" w:afterLines="0"/>
              <w:jc w:val="center"/>
              <w:rPr>
                <w:rFonts w:hint="eastAsia" w:ascii="宋体" w:hAnsi="宋体"/>
                <w:sz w:val="21"/>
                <w:szCs w:val="21"/>
                <w:lang w:eastAsia="zh-CN"/>
              </w:rPr>
            </w:pPr>
            <w:r>
              <w:rPr>
                <w:rFonts w:hint="eastAsia" w:ascii="宋体" w:hAnsi="宋体"/>
                <w:sz w:val="21"/>
                <w:szCs w:val="21"/>
                <w:lang w:eastAsia="zh-CN"/>
              </w:rPr>
              <w:t>情况</w:t>
            </w:r>
          </w:p>
        </w:tc>
        <w:tc>
          <w:tcPr>
            <w:tcW w:w="1384" w:type="dxa"/>
            <w:gridSpan w:val="3"/>
            <w:noWrap w:val="0"/>
            <w:vAlign w:val="center"/>
          </w:tcPr>
          <w:p>
            <w:pPr>
              <w:spacing w:before="0" w:beforeLines="0" w:after="0" w:afterLines="0"/>
              <w:jc w:val="center"/>
              <w:rPr>
                <w:rFonts w:hint="eastAsia" w:ascii="宋体" w:hAnsi="宋体"/>
                <w:sz w:val="21"/>
                <w:szCs w:val="21"/>
                <w:lang w:eastAsia="zh-CN"/>
              </w:rPr>
            </w:pPr>
            <w:r>
              <w:rPr>
                <w:rFonts w:hint="eastAsia" w:ascii="宋体" w:hAnsi="宋体"/>
                <w:sz w:val="21"/>
                <w:szCs w:val="21"/>
                <w:lang w:eastAsia="zh-CN"/>
              </w:rPr>
              <w:t>产品名称</w:t>
            </w:r>
            <w:r>
              <w:rPr>
                <w:rStyle w:val="9"/>
                <w:rFonts w:hint="eastAsia" w:ascii="宋体" w:hAnsi="宋体"/>
                <w:shd w:val="clear" w:color="auto" w:fill="auto"/>
                <w:lang w:eastAsia="zh-CN"/>
              </w:rPr>
              <w:footnoteReference w:id="1"/>
            </w:r>
          </w:p>
        </w:tc>
        <w:tc>
          <w:tcPr>
            <w:tcW w:w="1633" w:type="dxa"/>
            <w:gridSpan w:val="4"/>
            <w:noWrap w:val="0"/>
            <w:vAlign w:val="center"/>
          </w:tcPr>
          <w:p>
            <w:pPr>
              <w:spacing w:before="0" w:beforeLines="0" w:after="0" w:afterLines="0"/>
              <w:jc w:val="center"/>
              <w:rPr>
                <w:rFonts w:hint="eastAsia" w:ascii="宋体" w:hAnsi="宋体"/>
              </w:rPr>
            </w:pPr>
          </w:p>
        </w:tc>
        <w:tc>
          <w:tcPr>
            <w:tcW w:w="1837" w:type="dxa"/>
            <w:gridSpan w:val="5"/>
            <w:noWrap w:val="0"/>
            <w:vAlign w:val="center"/>
          </w:tcPr>
          <w:p>
            <w:pPr>
              <w:spacing w:before="0" w:beforeLines="0" w:after="0" w:afterLines="0"/>
              <w:jc w:val="center"/>
              <w:rPr>
                <w:rFonts w:hint="eastAsia" w:ascii="宋体" w:hAnsi="宋体" w:eastAsia="Times New Roman"/>
                <w:lang w:eastAsia="zh-CN"/>
              </w:rPr>
            </w:pPr>
            <w:r>
              <w:rPr>
                <w:rFonts w:hint="default" w:ascii="宋体" w:hAnsi="宋体"/>
                <w:sz w:val="21"/>
                <w:szCs w:val="21"/>
                <w:highlight w:val="none"/>
                <w:lang w:eastAsia="zh-CN"/>
              </w:rPr>
              <w:t>行业领域</w:t>
            </w:r>
          </w:p>
        </w:tc>
        <w:tc>
          <w:tcPr>
            <w:tcW w:w="1679" w:type="dxa"/>
            <w:gridSpan w:val="3"/>
            <w:noWrap w:val="0"/>
            <w:vAlign w:val="center"/>
          </w:tcPr>
          <w:p>
            <w:pPr>
              <w:spacing w:before="0" w:beforeLines="0" w:after="0" w:afterLines="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31" w:type="dxa"/>
            <w:vMerge w:val="continue"/>
            <w:noWrap w:val="0"/>
            <w:vAlign w:val="center"/>
          </w:tcPr>
          <w:p>
            <w:pPr>
              <w:spacing w:before="0" w:beforeLines="0" w:after="0" w:afterLines="0"/>
              <w:jc w:val="center"/>
              <w:rPr>
                <w:rFonts w:hint="eastAsia" w:ascii="宋体" w:hAnsi="宋体"/>
                <w:lang w:eastAsia="zh-CN"/>
              </w:rPr>
            </w:pPr>
          </w:p>
        </w:tc>
        <w:tc>
          <w:tcPr>
            <w:tcW w:w="8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sz w:val="21"/>
                <w:szCs w:val="21"/>
                <w:highlight w:val="none"/>
                <w:lang w:val="en-US" w:eastAsia="zh-CN"/>
              </w:rPr>
            </w:pPr>
          </w:p>
        </w:tc>
        <w:tc>
          <w:tcPr>
            <w:tcW w:w="138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sz w:val="21"/>
                <w:szCs w:val="21"/>
                <w:highlight w:val="none"/>
                <w:lang w:eastAsia="zh-CN"/>
              </w:rPr>
            </w:pPr>
            <w:r>
              <w:rPr>
                <w:rFonts w:hint="default" w:ascii="宋体" w:hAnsi="宋体"/>
                <w:sz w:val="21"/>
                <w:szCs w:val="21"/>
                <w:highlight w:val="none"/>
                <w:lang w:eastAsia="zh-CN"/>
              </w:rPr>
              <w:t>是否新产品</w:t>
            </w:r>
          </w:p>
        </w:tc>
        <w:tc>
          <w:tcPr>
            <w:tcW w:w="163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sz w:val="21"/>
                <w:szCs w:val="21"/>
                <w:highlight w:val="none"/>
              </w:rPr>
            </w:pPr>
          </w:p>
        </w:tc>
        <w:tc>
          <w:tcPr>
            <w:tcW w:w="183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sz w:val="21"/>
                <w:szCs w:val="21"/>
                <w:highlight w:val="none"/>
                <w:lang w:eastAsia="zh-CN"/>
              </w:rPr>
            </w:pPr>
            <w:r>
              <w:rPr>
                <w:rFonts w:hint="eastAsia" w:ascii="宋体" w:hAnsi="宋体"/>
                <w:sz w:val="21"/>
                <w:szCs w:val="21"/>
                <w:highlight w:val="none"/>
                <w:lang w:eastAsia="zh-CN"/>
              </w:rPr>
              <w:t>从事该产品相关领域时间</w:t>
            </w:r>
            <w:r>
              <w:rPr>
                <w:rStyle w:val="9"/>
                <w:rFonts w:hint="eastAsia" w:ascii="宋体" w:hAnsi="宋体"/>
                <w:sz w:val="21"/>
                <w:szCs w:val="21"/>
                <w:highlight w:val="none"/>
                <w:lang w:eastAsia="zh-CN"/>
              </w:rPr>
              <w:footnoteReference w:id="2"/>
            </w:r>
            <w:r>
              <w:rPr>
                <w:rFonts w:hint="eastAsia" w:ascii="宋体" w:hAnsi="宋体"/>
                <w:sz w:val="21"/>
                <w:szCs w:val="21"/>
                <w:highlight w:val="none"/>
                <w:lang w:eastAsia="zh-CN"/>
              </w:rPr>
              <w:t>（年）</w:t>
            </w:r>
          </w:p>
        </w:tc>
        <w:tc>
          <w:tcPr>
            <w:tcW w:w="1679" w:type="dxa"/>
            <w:gridSpan w:val="3"/>
            <w:noWrap w:val="0"/>
            <w:vAlign w:val="center"/>
          </w:tcPr>
          <w:p>
            <w:pPr>
              <w:spacing w:before="0" w:beforeLines="0" w:after="0" w:afterLines="0"/>
              <w:jc w:val="center"/>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31" w:type="dxa"/>
            <w:vMerge w:val="continue"/>
            <w:noWrap w:val="0"/>
            <w:vAlign w:val="center"/>
          </w:tcPr>
          <w:p>
            <w:pPr>
              <w:spacing w:before="0" w:beforeLines="0" w:after="0" w:afterLines="0"/>
              <w:jc w:val="center"/>
              <w:rPr>
                <w:rFonts w:hint="eastAsia" w:ascii="宋体" w:hAnsi="宋体"/>
              </w:rPr>
            </w:pPr>
          </w:p>
        </w:tc>
        <w:tc>
          <w:tcPr>
            <w:tcW w:w="858" w:type="dxa"/>
            <w:vMerge w:val="restart"/>
            <w:noWrap w:val="0"/>
            <w:vAlign w:val="center"/>
          </w:tcPr>
          <w:p>
            <w:pPr>
              <w:spacing w:before="0" w:beforeLines="0" w:after="0" w:afterLines="0"/>
              <w:jc w:val="center"/>
              <w:rPr>
                <w:rFonts w:hint="eastAsia" w:ascii="宋体" w:hAnsi="宋体"/>
                <w:sz w:val="21"/>
                <w:szCs w:val="21"/>
                <w:lang w:eastAsia="zh-CN"/>
              </w:rPr>
            </w:pPr>
            <w:r>
              <w:rPr>
                <w:rFonts w:hint="eastAsia" w:ascii="宋体" w:hAnsi="宋体"/>
                <w:sz w:val="21"/>
                <w:szCs w:val="21"/>
                <w:lang w:eastAsia="zh-CN"/>
              </w:rPr>
              <w:t>经营</w:t>
            </w:r>
          </w:p>
          <w:p>
            <w:pPr>
              <w:spacing w:before="0" w:beforeLines="0" w:after="0" w:afterLines="0"/>
              <w:jc w:val="center"/>
              <w:rPr>
                <w:rFonts w:hint="eastAsia" w:ascii="宋体" w:hAnsi="宋体"/>
                <w:sz w:val="21"/>
                <w:szCs w:val="21"/>
                <w:lang w:eastAsia="zh-CN"/>
              </w:rPr>
            </w:pPr>
            <w:r>
              <w:rPr>
                <w:rFonts w:hint="eastAsia" w:ascii="宋体" w:hAnsi="宋体"/>
                <w:sz w:val="21"/>
                <w:szCs w:val="21"/>
                <w:lang w:eastAsia="zh-CN"/>
              </w:rPr>
              <w:t>效益</w:t>
            </w:r>
          </w:p>
        </w:tc>
        <w:tc>
          <w:tcPr>
            <w:tcW w:w="2334" w:type="dxa"/>
            <w:gridSpan w:val="6"/>
            <w:noWrap w:val="0"/>
            <w:vAlign w:val="center"/>
          </w:tcPr>
          <w:p>
            <w:pPr>
              <w:spacing w:before="0" w:beforeLines="0" w:after="0" w:afterLines="0"/>
              <w:jc w:val="center"/>
              <w:rPr>
                <w:rFonts w:hint="eastAsia" w:ascii="宋体" w:hAnsi="宋体" w:eastAsia="Times New Roman"/>
                <w:lang w:eastAsia="zh-CN"/>
              </w:rPr>
            </w:pPr>
          </w:p>
        </w:tc>
        <w:tc>
          <w:tcPr>
            <w:tcW w:w="1566" w:type="dxa"/>
            <w:gridSpan w:val="5"/>
            <w:noWrap w:val="0"/>
            <w:vAlign w:val="center"/>
          </w:tcPr>
          <w:p>
            <w:pPr>
              <w:spacing w:before="0" w:beforeLines="0" w:after="0" w:afterLines="0"/>
              <w:jc w:val="center"/>
              <w:rPr>
                <w:rFonts w:hint="eastAsia" w:ascii="宋体" w:hAnsi="宋体" w:eastAsia="Times New Roman"/>
                <w:lang w:val="en-US" w:eastAsia="zh-CN"/>
              </w:rPr>
            </w:pPr>
            <w:r>
              <w:rPr>
                <w:rFonts w:hint="eastAsia" w:ascii="宋体" w:hAnsi="宋体"/>
                <w:lang w:val="en-US" w:eastAsia="zh-CN"/>
              </w:rPr>
              <w:t>2022年</w:t>
            </w:r>
          </w:p>
        </w:tc>
        <w:tc>
          <w:tcPr>
            <w:tcW w:w="1367" w:type="dxa"/>
            <w:gridSpan w:val="3"/>
            <w:noWrap w:val="0"/>
            <w:vAlign w:val="center"/>
          </w:tcPr>
          <w:p>
            <w:pPr>
              <w:spacing w:before="0" w:beforeLines="0" w:after="0" w:afterLines="0"/>
              <w:jc w:val="center"/>
              <w:rPr>
                <w:rFonts w:hint="eastAsia" w:ascii="宋体" w:hAnsi="宋体" w:eastAsia="Times New Roman"/>
                <w:lang w:val="en-US" w:eastAsia="zh-CN"/>
              </w:rPr>
            </w:pPr>
            <w:r>
              <w:rPr>
                <w:rFonts w:hint="eastAsia" w:ascii="宋体" w:hAnsi="宋体"/>
                <w:lang w:val="en-US" w:eastAsia="zh-CN"/>
              </w:rPr>
              <w:t>2023年</w:t>
            </w:r>
          </w:p>
        </w:tc>
        <w:tc>
          <w:tcPr>
            <w:tcW w:w="1266" w:type="dxa"/>
            <w:noWrap w:val="0"/>
            <w:vAlign w:val="center"/>
          </w:tcPr>
          <w:p>
            <w:pPr>
              <w:spacing w:before="0" w:beforeLines="0" w:after="0" w:afterLines="0"/>
              <w:jc w:val="center"/>
              <w:rPr>
                <w:rFonts w:hint="eastAsia" w:ascii="宋体" w:hAnsi="宋体" w:eastAsia="Times New Roman"/>
                <w:lang w:val="en-US" w:eastAsia="zh-CN"/>
              </w:rPr>
            </w:pPr>
            <w:r>
              <w:rPr>
                <w:rFonts w:hint="eastAsia" w:ascii="宋体" w:hAnsi="宋体"/>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31" w:type="dxa"/>
            <w:vMerge w:val="continue"/>
            <w:noWrap w:val="0"/>
            <w:vAlign w:val="center"/>
          </w:tcPr>
          <w:p>
            <w:pPr>
              <w:spacing w:before="0" w:beforeLines="0" w:after="0" w:afterLines="0"/>
              <w:jc w:val="center"/>
              <w:rPr>
                <w:rFonts w:hint="eastAsia" w:ascii="宋体" w:hAnsi="宋体"/>
              </w:rPr>
            </w:pPr>
          </w:p>
        </w:tc>
        <w:tc>
          <w:tcPr>
            <w:tcW w:w="858" w:type="dxa"/>
            <w:vMerge w:val="continue"/>
            <w:noWrap w:val="0"/>
            <w:vAlign w:val="center"/>
          </w:tcPr>
          <w:p>
            <w:pPr>
              <w:spacing w:before="0" w:beforeLines="0" w:after="0" w:afterLines="0"/>
              <w:jc w:val="center"/>
              <w:rPr>
                <w:rFonts w:hint="eastAsia" w:ascii="宋体" w:hAnsi="宋体"/>
                <w:sz w:val="21"/>
                <w:szCs w:val="21"/>
                <w:lang w:eastAsia="zh-CN"/>
              </w:rPr>
            </w:pPr>
          </w:p>
        </w:tc>
        <w:tc>
          <w:tcPr>
            <w:tcW w:w="2334" w:type="dxa"/>
            <w:gridSpan w:val="6"/>
            <w:noWrap w:val="0"/>
            <w:vAlign w:val="center"/>
          </w:tcPr>
          <w:p>
            <w:pPr>
              <w:spacing w:before="0" w:beforeLines="0" w:after="0" w:afterLines="0"/>
              <w:jc w:val="center"/>
              <w:rPr>
                <w:rFonts w:hint="eastAsia" w:ascii="宋体" w:hAnsi="宋体"/>
                <w:sz w:val="21"/>
                <w:szCs w:val="21"/>
                <w:lang w:eastAsia="zh-CN"/>
              </w:rPr>
            </w:pPr>
            <w:r>
              <w:rPr>
                <w:rFonts w:hint="eastAsia" w:ascii="宋体" w:hAnsi="宋体"/>
                <w:sz w:val="21"/>
                <w:szCs w:val="21"/>
                <w:lang w:eastAsia="zh-CN"/>
              </w:rPr>
              <w:t>销售收入（万元）</w:t>
            </w:r>
          </w:p>
        </w:tc>
        <w:tc>
          <w:tcPr>
            <w:tcW w:w="1566" w:type="dxa"/>
            <w:gridSpan w:val="5"/>
            <w:noWrap w:val="0"/>
            <w:vAlign w:val="center"/>
          </w:tcPr>
          <w:p>
            <w:pPr>
              <w:spacing w:before="0" w:beforeLines="0" w:after="0" w:afterLines="0"/>
              <w:jc w:val="center"/>
              <w:rPr>
                <w:rFonts w:hint="eastAsia" w:ascii="宋体" w:hAnsi="宋体"/>
                <w:lang w:eastAsia="zh-CN"/>
              </w:rPr>
            </w:pPr>
          </w:p>
        </w:tc>
        <w:tc>
          <w:tcPr>
            <w:tcW w:w="1367" w:type="dxa"/>
            <w:gridSpan w:val="3"/>
            <w:noWrap w:val="0"/>
            <w:vAlign w:val="center"/>
          </w:tcPr>
          <w:p>
            <w:pPr>
              <w:spacing w:before="0" w:beforeLines="0" w:after="0" w:afterLines="0"/>
              <w:jc w:val="center"/>
              <w:rPr>
                <w:rFonts w:hint="eastAsia" w:ascii="宋体" w:hAnsi="宋体"/>
                <w:lang w:eastAsia="zh-CN"/>
              </w:rPr>
            </w:pPr>
          </w:p>
        </w:tc>
        <w:tc>
          <w:tcPr>
            <w:tcW w:w="1266" w:type="dxa"/>
            <w:noWrap w:val="0"/>
            <w:vAlign w:val="center"/>
          </w:tcPr>
          <w:p>
            <w:pPr>
              <w:spacing w:before="0" w:beforeLines="0" w:after="0" w:afterLines="0"/>
              <w:jc w:val="center"/>
              <w:rPr>
                <w:rFonts w:hint="eastAsia" w:ascii="宋体" w:hAnsi="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31" w:type="dxa"/>
            <w:vMerge w:val="continue"/>
            <w:noWrap w:val="0"/>
            <w:vAlign w:val="center"/>
          </w:tcPr>
          <w:p>
            <w:pPr>
              <w:spacing w:before="0" w:beforeLines="0" w:after="0" w:afterLines="0"/>
              <w:jc w:val="center"/>
              <w:rPr>
                <w:rFonts w:hint="eastAsia" w:ascii="宋体" w:hAnsi="宋体"/>
              </w:rPr>
            </w:pPr>
          </w:p>
        </w:tc>
        <w:tc>
          <w:tcPr>
            <w:tcW w:w="858" w:type="dxa"/>
            <w:vMerge w:val="continue"/>
            <w:noWrap w:val="0"/>
            <w:vAlign w:val="center"/>
          </w:tcPr>
          <w:p>
            <w:pPr>
              <w:spacing w:before="0" w:beforeLines="0" w:after="0" w:afterLines="0"/>
              <w:jc w:val="center"/>
              <w:rPr>
                <w:rFonts w:hint="eastAsia" w:ascii="宋体" w:hAnsi="宋体"/>
                <w:sz w:val="21"/>
                <w:szCs w:val="21"/>
                <w:lang w:eastAsia="zh-CN"/>
              </w:rPr>
            </w:pPr>
          </w:p>
        </w:tc>
        <w:tc>
          <w:tcPr>
            <w:tcW w:w="2334" w:type="dxa"/>
            <w:gridSpan w:val="6"/>
            <w:noWrap w:val="0"/>
            <w:vAlign w:val="center"/>
          </w:tcPr>
          <w:p>
            <w:pPr>
              <w:spacing w:before="0" w:beforeLines="0" w:after="0" w:afterLines="0"/>
              <w:jc w:val="center"/>
              <w:rPr>
                <w:rFonts w:hint="eastAsia" w:ascii="宋体" w:hAnsi="宋体"/>
                <w:sz w:val="21"/>
                <w:szCs w:val="21"/>
                <w:lang w:eastAsia="zh-CN"/>
              </w:rPr>
            </w:pPr>
            <w:r>
              <w:rPr>
                <w:rFonts w:hint="eastAsia" w:ascii="宋体" w:hAnsi="宋体"/>
                <w:sz w:val="21"/>
                <w:szCs w:val="21"/>
                <w:lang w:eastAsia="zh-CN"/>
              </w:rPr>
              <w:t>产品销售数量（台套）</w:t>
            </w:r>
          </w:p>
        </w:tc>
        <w:tc>
          <w:tcPr>
            <w:tcW w:w="1566" w:type="dxa"/>
            <w:gridSpan w:val="5"/>
            <w:noWrap w:val="0"/>
            <w:vAlign w:val="center"/>
          </w:tcPr>
          <w:p>
            <w:pPr>
              <w:spacing w:before="0" w:beforeLines="0" w:after="0" w:afterLines="0"/>
              <w:jc w:val="center"/>
              <w:rPr>
                <w:rFonts w:hint="eastAsia" w:ascii="宋体" w:hAnsi="宋体"/>
                <w:lang w:eastAsia="zh-CN"/>
              </w:rPr>
            </w:pPr>
          </w:p>
        </w:tc>
        <w:tc>
          <w:tcPr>
            <w:tcW w:w="1367" w:type="dxa"/>
            <w:gridSpan w:val="3"/>
            <w:noWrap w:val="0"/>
            <w:vAlign w:val="center"/>
          </w:tcPr>
          <w:p>
            <w:pPr>
              <w:spacing w:before="0" w:beforeLines="0" w:after="0" w:afterLines="0"/>
              <w:jc w:val="center"/>
              <w:rPr>
                <w:rFonts w:hint="eastAsia" w:ascii="宋体" w:hAnsi="宋体"/>
                <w:lang w:eastAsia="zh-CN"/>
              </w:rPr>
            </w:pPr>
          </w:p>
        </w:tc>
        <w:tc>
          <w:tcPr>
            <w:tcW w:w="1266" w:type="dxa"/>
            <w:noWrap w:val="0"/>
            <w:vAlign w:val="center"/>
          </w:tcPr>
          <w:p>
            <w:pPr>
              <w:spacing w:before="0" w:beforeLines="0" w:after="0" w:afterLines="0"/>
              <w:jc w:val="center"/>
              <w:rPr>
                <w:rFonts w:hint="eastAsia" w:ascii="宋体" w:hAnsi="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31" w:type="dxa"/>
            <w:vMerge w:val="continue"/>
            <w:noWrap w:val="0"/>
            <w:vAlign w:val="center"/>
          </w:tcPr>
          <w:p>
            <w:pPr>
              <w:spacing w:before="0" w:beforeLines="0" w:after="0" w:afterLines="0"/>
              <w:jc w:val="center"/>
              <w:rPr>
                <w:rFonts w:hint="eastAsia" w:ascii="宋体" w:hAnsi="宋体"/>
              </w:rPr>
            </w:pPr>
          </w:p>
        </w:tc>
        <w:tc>
          <w:tcPr>
            <w:tcW w:w="858" w:type="dxa"/>
            <w:vMerge w:val="continue"/>
            <w:noWrap w:val="0"/>
            <w:vAlign w:val="center"/>
          </w:tcPr>
          <w:p>
            <w:pPr>
              <w:jc w:val="center"/>
              <w:rPr>
                <w:rFonts w:hint="eastAsia" w:ascii="宋体" w:hAnsi="宋体"/>
                <w:sz w:val="21"/>
                <w:szCs w:val="21"/>
                <w:lang w:eastAsia="zh-CN"/>
              </w:rPr>
            </w:pPr>
          </w:p>
        </w:tc>
        <w:tc>
          <w:tcPr>
            <w:tcW w:w="2334" w:type="dxa"/>
            <w:gridSpan w:val="6"/>
            <w:noWrap w:val="0"/>
            <w:vAlign w:val="center"/>
          </w:tcPr>
          <w:p>
            <w:pPr>
              <w:jc w:val="center"/>
              <w:rPr>
                <w:rFonts w:hint="eastAsia" w:ascii="宋体" w:hAnsi="宋体"/>
                <w:lang w:val="en-US" w:eastAsia="zh-CN"/>
              </w:rPr>
            </w:pPr>
            <w:r>
              <w:rPr>
                <w:rFonts w:hint="eastAsia" w:ascii="宋体" w:hAnsi="宋体"/>
                <w:lang w:val="en-US" w:eastAsia="zh-CN"/>
              </w:rPr>
              <w:t>销售收入增长率（%）</w:t>
            </w:r>
          </w:p>
        </w:tc>
        <w:tc>
          <w:tcPr>
            <w:tcW w:w="1566" w:type="dxa"/>
            <w:gridSpan w:val="5"/>
            <w:noWrap w:val="0"/>
            <w:vAlign w:val="center"/>
          </w:tcPr>
          <w:p>
            <w:pPr>
              <w:spacing w:before="0" w:beforeLines="0" w:after="0" w:afterLines="0"/>
              <w:jc w:val="center"/>
              <w:rPr>
                <w:rFonts w:hint="eastAsia" w:ascii="宋体" w:hAnsi="宋体"/>
                <w:lang w:eastAsia="zh-CN"/>
              </w:rPr>
            </w:pPr>
          </w:p>
        </w:tc>
        <w:tc>
          <w:tcPr>
            <w:tcW w:w="1367" w:type="dxa"/>
            <w:gridSpan w:val="3"/>
            <w:noWrap w:val="0"/>
            <w:vAlign w:val="center"/>
          </w:tcPr>
          <w:p>
            <w:pPr>
              <w:spacing w:before="0" w:beforeLines="0" w:after="0" w:afterLines="0"/>
              <w:jc w:val="center"/>
              <w:rPr>
                <w:rFonts w:hint="eastAsia" w:ascii="宋体" w:hAnsi="宋体"/>
                <w:lang w:eastAsia="zh-CN"/>
              </w:rPr>
            </w:pPr>
          </w:p>
        </w:tc>
        <w:tc>
          <w:tcPr>
            <w:tcW w:w="1266" w:type="dxa"/>
            <w:noWrap w:val="0"/>
            <w:vAlign w:val="center"/>
          </w:tcPr>
          <w:p>
            <w:pPr>
              <w:spacing w:before="0" w:beforeLines="0" w:after="0" w:afterLines="0"/>
              <w:jc w:val="center"/>
              <w:rPr>
                <w:rFonts w:hint="eastAsia" w:ascii="宋体" w:hAnsi="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31" w:type="dxa"/>
            <w:vMerge w:val="continue"/>
            <w:noWrap w:val="0"/>
            <w:vAlign w:val="center"/>
          </w:tcPr>
          <w:p>
            <w:pPr>
              <w:spacing w:before="0" w:beforeLines="0" w:after="0" w:afterLines="0"/>
              <w:jc w:val="center"/>
              <w:rPr>
                <w:rFonts w:hint="eastAsia" w:ascii="宋体" w:hAnsi="宋体"/>
              </w:rPr>
            </w:pPr>
          </w:p>
        </w:tc>
        <w:tc>
          <w:tcPr>
            <w:tcW w:w="858" w:type="dxa"/>
            <w:vMerge w:val="continue"/>
            <w:noWrap w:val="0"/>
            <w:vAlign w:val="center"/>
          </w:tcPr>
          <w:p>
            <w:pPr>
              <w:jc w:val="center"/>
              <w:rPr>
                <w:rFonts w:hint="eastAsia" w:ascii="宋体" w:hAnsi="宋体"/>
                <w:lang w:val="en-US" w:eastAsia="zh-CN"/>
              </w:rPr>
            </w:pPr>
          </w:p>
        </w:tc>
        <w:tc>
          <w:tcPr>
            <w:tcW w:w="2334" w:type="dxa"/>
            <w:gridSpan w:val="6"/>
            <w:noWrap w:val="0"/>
            <w:vAlign w:val="center"/>
          </w:tcPr>
          <w:p>
            <w:pPr>
              <w:jc w:val="center"/>
              <w:rPr>
                <w:rFonts w:hint="eastAsia" w:ascii="宋体" w:hAnsi="宋体"/>
                <w:sz w:val="21"/>
                <w:szCs w:val="21"/>
                <w:lang w:eastAsia="zh-CN"/>
              </w:rPr>
            </w:pPr>
            <w:r>
              <w:rPr>
                <w:rFonts w:hint="eastAsia" w:ascii="宋体" w:hAnsi="宋体"/>
                <w:sz w:val="21"/>
                <w:szCs w:val="21"/>
                <w:lang w:eastAsia="zh-CN"/>
              </w:rPr>
              <w:t>销售毛利率（</w:t>
            </w:r>
            <w:r>
              <w:rPr>
                <w:rFonts w:hint="eastAsia" w:ascii="宋体" w:hAnsi="宋体"/>
                <w:sz w:val="21"/>
                <w:szCs w:val="21"/>
                <w:lang w:val="en-US" w:eastAsia="zh-CN"/>
              </w:rPr>
              <w:t>%）</w:t>
            </w:r>
          </w:p>
        </w:tc>
        <w:tc>
          <w:tcPr>
            <w:tcW w:w="1566" w:type="dxa"/>
            <w:gridSpan w:val="5"/>
            <w:noWrap w:val="0"/>
            <w:vAlign w:val="center"/>
          </w:tcPr>
          <w:p>
            <w:pPr>
              <w:spacing w:before="0" w:beforeLines="0" w:after="0" w:afterLines="0"/>
              <w:jc w:val="center"/>
              <w:rPr>
                <w:rFonts w:hint="eastAsia" w:ascii="宋体" w:hAnsi="宋体"/>
                <w:lang w:eastAsia="zh-CN"/>
              </w:rPr>
            </w:pPr>
          </w:p>
        </w:tc>
        <w:tc>
          <w:tcPr>
            <w:tcW w:w="1367" w:type="dxa"/>
            <w:gridSpan w:val="3"/>
            <w:noWrap w:val="0"/>
            <w:vAlign w:val="center"/>
          </w:tcPr>
          <w:p>
            <w:pPr>
              <w:spacing w:before="0" w:beforeLines="0" w:after="0" w:afterLines="0"/>
              <w:jc w:val="center"/>
              <w:rPr>
                <w:rFonts w:hint="eastAsia" w:ascii="宋体" w:hAnsi="宋体"/>
                <w:lang w:eastAsia="zh-CN"/>
              </w:rPr>
            </w:pPr>
          </w:p>
        </w:tc>
        <w:tc>
          <w:tcPr>
            <w:tcW w:w="1266" w:type="dxa"/>
            <w:noWrap w:val="0"/>
            <w:vAlign w:val="center"/>
          </w:tcPr>
          <w:p>
            <w:pPr>
              <w:spacing w:before="0" w:beforeLines="0" w:after="0" w:afterLines="0"/>
              <w:jc w:val="center"/>
              <w:rPr>
                <w:rFonts w:hint="eastAsia" w:ascii="宋体" w:hAnsi="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31" w:type="dxa"/>
            <w:vMerge w:val="continue"/>
            <w:noWrap w:val="0"/>
            <w:vAlign w:val="center"/>
          </w:tcPr>
          <w:p>
            <w:pPr>
              <w:spacing w:before="0" w:beforeLines="0" w:after="0" w:afterLines="0"/>
              <w:jc w:val="center"/>
            </w:pPr>
          </w:p>
        </w:tc>
        <w:tc>
          <w:tcPr>
            <w:tcW w:w="858" w:type="dxa"/>
            <w:vMerge w:val="continue"/>
            <w:noWrap w:val="0"/>
            <w:vAlign w:val="center"/>
          </w:tcPr>
          <w:p>
            <w:pPr>
              <w:spacing w:before="0" w:beforeLines="0" w:after="0" w:afterLines="0"/>
              <w:jc w:val="center"/>
              <w:rPr>
                <w:rFonts w:hint="eastAsia" w:eastAsia="Times New Roman"/>
                <w:sz w:val="21"/>
                <w:szCs w:val="21"/>
                <w:lang w:val="en-US" w:eastAsia="zh-CN"/>
              </w:rPr>
            </w:pPr>
          </w:p>
        </w:tc>
        <w:tc>
          <w:tcPr>
            <w:tcW w:w="2334" w:type="dxa"/>
            <w:gridSpan w:val="6"/>
            <w:noWrap w:val="0"/>
            <w:vAlign w:val="center"/>
          </w:tcPr>
          <w:p>
            <w:pPr>
              <w:spacing w:before="0" w:beforeLines="0" w:after="0" w:afterLines="0"/>
              <w:jc w:val="center"/>
              <w:rPr>
                <w:rFonts w:hint="eastAsia"/>
                <w:sz w:val="21"/>
                <w:szCs w:val="21"/>
                <w:lang w:eastAsia="zh-CN"/>
              </w:rPr>
            </w:pPr>
            <w:r>
              <w:rPr>
                <w:rFonts w:hint="eastAsia"/>
                <w:sz w:val="21"/>
                <w:szCs w:val="21"/>
                <w:lang w:eastAsia="zh-CN"/>
              </w:rPr>
              <w:t>销售收入占主营业务收入比重（</w:t>
            </w:r>
            <w:r>
              <w:rPr>
                <w:rFonts w:hint="eastAsia"/>
                <w:sz w:val="21"/>
                <w:szCs w:val="21"/>
                <w:lang w:val="en-US" w:eastAsia="zh-CN"/>
              </w:rPr>
              <w:t>%）</w:t>
            </w:r>
          </w:p>
        </w:tc>
        <w:tc>
          <w:tcPr>
            <w:tcW w:w="1566" w:type="dxa"/>
            <w:gridSpan w:val="5"/>
            <w:noWrap w:val="0"/>
            <w:vAlign w:val="center"/>
          </w:tcPr>
          <w:p>
            <w:pPr>
              <w:spacing w:before="0" w:beforeLines="0" w:after="0" w:afterLines="0"/>
              <w:jc w:val="center"/>
            </w:pPr>
          </w:p>
        </w:tc>
        <w:tc>
          <w:tcPr>
            <w:tcW w:w="1367" w:type="dxa"/>
            <w:gridSpan w:val="3"/>
            <w:noWrap w:val="0"/>
            <w:vAlign w:val="center"/>
          </w:tcPr>
          <w:p>
            <w:pPr>
              <w:spacing w:before="0" w:beforeLines="0" w:after="0" w:afterLines="0"/>
              <w:jc w:val="center"/>
            </w:pPr>
          </w:p>
        </w:tc>
        <w:tc>
          <w:tcPr>
            <w:tcW w:w="1266" w:type="dxa"/>
            <w:noWrap w:val="0"/>
            <w:vAlign w:val="center"/>
          </w:tcPr>
          <w:p>
            <w:pPr>
              <w:spacing w:before="0" w:beforeLines="0" w:after="0" w:afterLines="0"/>
              <w:jc w:val="center"/>
              <w:rPr>
                <w:rFonts w:hint="eastAsia" w:ascii="宋体" w:hAnsi="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31" w:type="dxa"/>
            <w:vMerge w:val="continue"/>
            <w:noWrap w:val="0"/>
            <w:vAlign w:val="center"/>
          </w:tcPr>
          <w:p>
            <w:pPr>
              <w:spacing w:before="0" w:beforeLines="0" w:after="0" w:afterLines="0"/>
              <w:jc w:val="center"/>
              <w:rPr>
                <w:rFonts w:hint="eastAsia" w:ascii="宋体" w:hAnsi="宋体"/>
                <w:lang w:eastAsia="zh-CN"/>
              </w:rPr>
            </w:pPr>
          </w:p>
        </w:tc>
        <w:tc>
          <w:tcPr>
            <w:tcW w:w="858" w:type="dxa"/>
            <w:vMerge w:val="restart"/>
            <w:noWrap w:val="0"/>
            <w:vAlign w:val="center"/>
          </w:tcPr>
          <w:p>
            <w:pPr>
              <w:spacing w:before="0" w:beforeLines="0" w:after="0" w:afterLines="0"/>
              <w:jc w:val="center"/>
              <w:rPr>
                <w:rFonts w:hint="eastAsia" w:ascii="宋体" w:hAnsi="宋体"/>
                <w:sz w:val="21"/>
                <w:szCs w:val="21"/>
                <w:lang w:val="en-US" w:eastAsia="zh-CN"/>
              </w:rPr>
            </w:pPr>
            <w:r>
              <w:rPr>
                <w:rFonts w:hint="eastAsia" w:ascii="宋体" w:hAnsi="宋体"/>
                <w:sz w:val="21"/>
                <w:szCs w:val="21"/>
                <w:lang w:val="en-US" w:eastAsia="zh-CN"/>
              </w:rPr>
              <w:t>市场</w:t>
            </w:r>
          </w:p>
          <w:p>
            <w:pPr>
              <w:spacing w:before="0" w:beforeLines="0" w:after="0" w:afterLines="0"/>
              <w:jc w:val="center"/>
              <w:rPr>
                <w:rFonts w:hint="eastAsia" w:ascii="宋体" w:hAnsi="宋体"/>
                <w:sz w:val="21"/>
                <w:szCs w:val="21"/>
                <w:lang w:val="en-US" w:eastAsia="zh-CN"/>
              </w:rPr>
            </w:pPr>
            <w:r>
              <w:rPr>
                <w:rFonts w:hint="eastAsia" w:ascii="宋体" w:hAnsi="宋体"/>
                <w:sz w:val="21"/>
                <w:szCs w:val="21"/>
                <w:lang w:val="en-US" w:eastAsia="zh-CN"/>
              </w:rPr>
              <w:t>地位</w:t>
            </w:r>
          </w:p>
        </w:tc>
        <w:tc>
          <w:tcPr>
            <w:tcW w:w="2334" w:type="dxa"/>
            <w:gridSpan w:val="6"/>
            <w:noWrap w:val="0"/>
            <w:vAlign w:val="center"/>
          </w:tcPr>
          <w:p>
            <w:pPr>
              <w:spacing w:before="0" w:beforeLines="0" w:after="0" w:afterLines="0"/>
              <w:jc w:val="center"/>
              <w:rPr>
                <w:rFonts w:hint="eastAsia" w:ascii="宋体" w:hAnsi="宋体"/>
                <w:sz w:val="21"/>
                <w:szCs w:val="21"/>
                <w:lang w:eastAsia="zh-CN"/>
              </w:rPr>
            </w:pPr>
            <w:r>
              <w:rPr>
                <w:rFonts w:hint="eastAsia" w:ascii="宋体" w:hAnsi="宋体"/>
                <w:sz w:val="21"/>
                <w:szCs w:val="21"/>
                <w:lang w:eastAsia="zh-CN"/>
              </w:rPr>
              <w:t>全球市场占有率（</w:t>
            </w:r>
            <w:r>
              <w:rPr>
                <w:rFonts w:hint="eastAsia" w:ascii="宋体" w:hAnsi="宋体"/>
                <w:sz w:val="21"/>
                <w:szCs w:val="21"/>
                <w:lang w:val="en-US" w:eastAsia="zh-CN"/>
              </w:rPr>
              <w:t>%）</w:t>
            </w:r>
          </w:p>
        </w:tc>
        <w:tc>
          <w:tcPr>
            <w:tcW w:w="1566" w:type="dxa"/>
            <w:gridSpan w:val="5"/>
            <w:noWrap w:val="0"/>
            <w:vAlign w:val="center"/>
          </w:tcPr>
          <w:p>
            <w:pPr>
              <w:spacing w:before="0" w:beforeLines="0" w:after="0" w:afterLines="0"/>
              <w:jc w:val="center"/>
              <w:rPr>
                <w:rFonts w:hint="eastAsia" w:ascii="宋体" w:hAnsi="宋体"/>
                <w:lang w:eastAsia="zh-CN"/>
              </w:rPr>
            </w:pPr>
          </w:p>
        </w:tc>
        <w:tc>
          <w:tcPr>
            <w:tcW w:w="1367" w:type="dxa"/>
            <w:gridSpan w:val="3"/>
            <w:noWrap w:val="0"/>
            <w:vAlign w:val="center"/>
          </w:tcPr>
          <w:p>
            <w:pPr>
              <w:spacing w:before="0" w:beforeLines="0" w:after="0" w:afterLines="0"/>
              <w:jc w:val="center"/>
              <w:rPr>
                <w:rFonts w:hint="eastAsia" w:ascii="宋体" w:hAnsi="宋体"/>
                <w:lang w:eastAsia="zh-CN"/>
              </w:rPr>
            </w:pPr>
          </w:p>
        </w:tc>
        <w:tc>
          <w:tcPr>
            <w:tcW w:w="1266" w:type="dxa"/>
            <w:noWrap w:val="0"/>
            <w:vAlign w:val="center"/>
          </w:tcPr>
          <w:p>
            <w:pPr>
              <w:spacing w:before="0" w:beforeLines="0" w:after="0" w:afterLines="0"/>
              <w:jc w:val="center"/>
              <w:rPr>
                <w:rFonts w:hint="eastAsia" w:ascii="宋体" w:hAnsi="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31" w:type="dxa"/>
            <w:vMerge w:val="continue"/>
            <w:noWrap w:val="0"/>
            <w:vAlign w:val="center"/>
          </w:tcPr>
          <w:p>
            <w:pPr>
              <w:spacing w:before="0" w:beforeLines="0" w:after="0" w:afterLines="0"/>
              <w:jc w:val="center"/>
              <w:rPr>
                <w:rFonts w:hint="eastAsia" w:ascii="宋体" w:hAnsi="宋体"/>
                <w:lang w:eastAsia="zh-CN"/>
              </w:rPr>
            </w:pPr>
          </w:p>
        </w:tc>
        <w:tc>
          <w:tcPr>
            <w:tcW w:w="858" w:type="dxa"/>
            <w:vMerge w:val="continue"/>
            <w:noWrap w:val="0"/>
            <w:vAlign w:val="center"/>
          </w:tcPr>
          <w:p>
            <w:pPr>
              <w:spacing w:before="0" w:beforeLines="0" w:after="0" w:afterLines="0"/>
              <w:jc w:val="center"/>
              <w:rPr>
                <w:rFonts w:hint="eastAsia" w:ascii="宋体" w:hAnsi="宋体"/>
                <w:sz w:val="21"/>
                <w:szCs w:val="21"/>
                <w:lang w:eastAsia="zh-CN"/>
              </w:rPr>
            </w:pPr>
          </w:p>
        </w:tc>
        <w:tc>
          <w:tcPr>
            <w:tcW w:w="2334" w:type="dxa"/>
            <w:gridSpan w:val="6"/>
            <w:noWrap w:val="0"/>
            <w:vAlign w:val="center"/>
          </w:tcPr>
          <w:p>
            <w:pPr>
              <w:spacing w:before="0" w:beforeLines="0" w:after="0" w:afterLines="0"/>
              <w:jc w:val="center"/>
              <w:rPr>
                <w:rFonts w:hint="eastAsia" w:ascii="宋体" w:hAnsi="宋体"/>
                <w:sz w:val="21"/>
                <w:szCs w:val="21"/>
                <w:lang w:eastAsia="zh-CN"/>
              </w:rPr>
            </w:pPr>
            <w:r>
              <w:rPr>
                <w:rFonts w:hint="eastAsia" w:ascii="宋体" w:hAnsi="宋体"/>
                <w:sz w:val="21"/>
                <w:szCs w:val="21"/>
                <w:lang w:eastAsia="zh-CN"/>
              </w:rPr>
              <w:t>全球市场占有率排名</w:t>
            </w:r>
          </w:p>
        </w:tc>
        <w:tc>
          <w:tcPr>
            <w:tcW w:w="1566" w:type="dxa"/>
            <w:gridSpan w:val="5"/>
            <w:noWrap w:val="0"/>
            <w:vAlign w:val="center"/>
          </w:tcPr>
          <w:p>
            <w:pPr>
              <w:spacing w:before="0" w:beforeLines="0" w:after="0" w:afterLines="0"/>
              <w:jc w:val="center"/>
              <w:rPr>
                <w:rFonts w:hint="eastAsia" w:ascii="宋体" w:hAnsi="宋体"/>
                <w:lang w:eastAsia="zh-CN"/>
              </w:rPr>
            </w:pPr>
          </w:p>
        </w:tc>
        <w:tc>
          <w:tcPr>
            <w:tcW w:w="1367" w:type="dxa"/>
            <w:gridSpan w:val="3"/>
            <w:noWrap w:val="0"/>
            <w:vAlign w:val="center"/>
          </w:tcPr>
          <w:p>
            <w:pPr>
              <w:spacing w:before="0" w:beforeLines="0" w:after="0" w:afterLines="0"/>
              <w:jc w:val="center"/>
              <w:rPr>
                <w:rFonts w:hint="eastAsia" w:ascii="宋体" w:hAnsi="宋体"/>
                <w:lang w:eastAsia="zh-CN"/>
              </w:rPr>
            </w:pPr>
          </w:p>
        </w:tc>
        <w:tc>
          <w:tcPr>
            <w:tcW w:w="1266" w:type="dxa"/>
            <w:noWrap w:val="0"/>
            <w:vAlign w:val="center"/>
          </w:tcPr>
          <w:p>
            <w:pPr>
              <w:spacing w:before="0" w:beforeLines="0" w:after="0" w:afterLines="0"/>
              <w:jc w:val="center"/>
              <w:rPr>
                <w:rFonts w:hint="eastAsia" w:ascii="宋体" w:hAnsi="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31" w:type="dxa"/>
            <w:vMerge w:val="continue"/>
            <w:noWrap w:val="0"/>
            <w:vAlign w:val="center"/>
          </w:tcPr>
          <w:p>
            <w:pPr>
              <w:spacing w:before="0" w:beforeLines="0" w:after="0" w:afterLines="0"/>
              <w:jc w:val="center"/>
              <w:rPr>
                <w:rFonts w:hint="eastAsia" w:ascii="宋体" w:hAnsi="宋体"/>
                <w:lang w:eastAsia="zh-CN"/>
              </w:rPr>
            </w:pPr>
          </w:p>
        </w:tc>
        <w:tc>
          <w:tcPr>
            <w:tcW w:w="858" w:type="dxa"/>
            <w:vMerge w:val="continue"/>
            <w:noWrap w:val="0"/>
            <w:vAlign w:val="center"/>
          </w:tcPr>
          <w:p>
            <w:pPr>
              <w:spacing w:before="0" w:beforeLines="0" w:after="0" w:afterLines="0"/>
              <w:jc w:val="center"/>
              <w:rPr>
                <w:rFonts w:hint="eastAsia" w:ascii="宋体" w:hAnsi="宋体"/>
                <w:sz w:val="21"/>
                <w:szCs w:val="21"/>
                <w:lang w:val="en-US" w:eastAsia="zh-CN"/>
              </w:rPr>
            </w:pPr>
          </w:p>
        </w:tc>
        <w:tc>
          <w:tcPr>
            <w:tcW w:w="2334" w:type="dxa"/>
            <w:gridSpan w:val="6"/>
            <w:noWrap w:val="0"/>
            <w:vAlign w:val="center"/>
          </w:tcPr>
          <w:p>
            <w:pPr>
              <w:spacing w:before="0" w:beforeLines="0" w:after="0" w:afterLines="0"/>
              <w:jc w:val="center"/>
              <w:rPr>
                <w:rFonts w:hint="eastAsia" w:ascii="宋体" w:hAnsi="宋体"/>
                <w:sz w:val="21"/>
                <w:szCs w:val="21"/>
                <w:lang w:eastAsia="zh-CN"/>
              </w:rPr>
            </w:pPr>
            <w:r>
              <w:rPr>
                <w:rFonts w:hint="eastAsia" w:ascii="宋体" w:hAnsi="宋体"/>
                <w:sz w:val="21"/>
                <w:szCs w:val="21"/>
                <w:lang w:eastAsia="zh-CN"/>
              </w:rPr>
              <w:t>国内市场占有率（</w:t>
            </w:r>
            <w:r>
              <w:rPr>
                <w:rFonts w:hint="eastAsia" w:ascii="宋体" w:hAnsi="宋体"/>
                <w:sz w:val="21"/>
                <w:szCs w:val="21"/>
                <w:lang w:val="en-US" w:eastAsia="zh-CN"/>
              </w:rPr>
              <w:t>%）</w:t>
            </w:r>
          </w:p>
        </w:tc>
        <w:tc>
          <w:tcPr>
            <w:tcW w:w="1566" w:type="dxa"/>
            <w:gridSpan w:val="5"/>
            <w:noWrap w:val="0"/>
            <w:vAlign w:val="center"/>
          </w:tcPr>
          <w:p>
            <w:pPr>
              <w:spacing w:before="0" w:beforeLines="0" w:after="0" w:afterLines="0"/>
              <w:jc w:val="center"/>
              <w:rPr>
                <w:rFonts w:hint="eastAsia" w:ascii="宋体" w:hAnsi="宋体"/>
                <w:lang w:eastAsia="zh-CN"/>
              </w:rPr>
            </w:pPr>
          </w:p>
        </w:tc>
        <w:tc>
          <w:tcPr>
            <w:tcW w:w="1367" w:type="dxa"/>
            <w:gridSpan w:val="3"/>
            <w:noWrap w:val="0"/>
            <w:vAlign w:val="center"/>
          </w:tcPr>
          <w:p>
            <w:pPr>
              <w:spacing w:before="0" w:beforeLines="0" w:after="0" w:afterLines="0"/>
              <w:jc w:val="center"/>
              <w:rPr>
                <w:rFonts w:hint="eastAsia" w:ascii="宋体" w:hAnsi="宋体"/>
                <w:lang w:eastAsia="zh-CN"/>
              </w:rPr>
            </w:pPr>
          </w:p>
        </w:tc>
        <w:tc>
          <w:tcPr>
            <w:tcW w:w="1266" w:type="dxa"/>
            <w:noWrap w:val="0"/>
            <w:vAlign w:val="center"/>
          </w:tcPr>
          <w:p>
            <w:pPr>
              <w:spacing w:before="0" w:beforeLines="0" w:after="0" w:afterLines="0"/>
              <w:jc w:val="center"/>
              <w:rPr>
                <w:rFonts w:hint="eastAsia" w:ascii="宋体" w:hAnsi="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31" w:type="dxa"/>
            <w:vMerge w:val="continue"/>
            <w:noWrap w:val="0"/>
            <w:vAlign w:val="center"/>
          </w:tcPr>
          <w:p>
            <w:pPr>
              <w:spacing w:before="0" w:beforeLines="0" w:after="0" w:afterLines="0"/>
              <w:jc w:val="center"/>
              <w:rPr>
                <w:rFonts w:hint="eastAsia" w:ascii="宋体" w:hAnsi="宋体"/>
                <w:lang w:eastAsia="zh-CN"/>
              </w:rPr>
            </w:pPr>
          </w:p>
        </w:tc>
        <w:tc>
          <w:tcPr>
            <w:tcW w:w="858" w:type="dxa"/>
            <w:vMerge w:val="continue"/>
            <w:noWrap w:val="0"/>
            <w:vAlign w:val="center"/>
          </w:tcPr>
          <w:p>
            <w:pPr>
              <w:spacing w:before="0" w:beforeLines="0" w:after="0" w:afterLines="0"/>
              <w:jc w:val="center"/>
              <w:rPr>
                <w:rFonts w:hint="eastAsia" w:ascii="宋体" w:hAnsi="宋体"/>
                <w:sz w:val="21"/>
                <w:szCs w:val="21"/>
                <w:lang w:eastAsia="zh-CN"/>
              </w:rPr>
            </w:pPr>
          </w:p>
        </w:tc>
        <w:tc>
          <w:tcPr>
            <w:tcW w:w="2334" w:type="dxa"/>
            <w:gridSpan w:val="6"/>
            <w:noWrap w:val="0"/>
            <w:vAlign w:val="center"/>
          </w:tcPr>
          <w:p>
            <w:pPr>
              <w:spacing w:before="0" w:beforeLines="0" w:after="0" w:afterLines="0"/>
              <w:jc w:val="center"/>
              <w:rPr>
                <w:rFonts w:hint="eastAsia" w:ascii="宋体" w:hAnsi="宋体"/>
                <w:sz w:val="21"/>
                <w:szCs w:val="21"/>
                <w:lang w:eastAsia="zh-CN"/>
              </w:rPr>
            </w:pPr>
            <w:r>
              <w:rPr>
                <w:rFonts w:hint="eastAsia" w:ascii="宋体" w:hAnsi="宋体"/>
                <w:sz w:val="21"/>
                <w:szCs w:val="21"/>
                <w:lang w:eastAsia="zh-CN"/>
              </w:rPr>
              <w:t>国内市场占有率排名</w:t>
            </w:r>
          </w:p>
        </w:tc>
        <w:tc>
          <w:tcPr>
            <w:tcW w:w="1566" w:type="dxa"/>
            <w:gridSpan w:val="5"/>
            <w:noWrap w:val="0"/>
            <w:vAlign w:val="center"/>
          </w:tcPr>
          <w:p>
            <w:pPr>
              <w:spacing w:before="0" w:beforeLines="0" w:after="0" w:afterLines="0"/>
              <w:jc w:val="center"/>
              <w:rPr>
                <w:rFonts w:hint="eastAsia" w:ascii="宋体" w:hAnsi="宋体"/>
                <w:lang w:eastAsia="zh-CN"/>
              </w:rPr>
            </w:pPr>
          </w:p>
        </w:tc>
        <w:tc>
          <w:tcPr>
            <w:tcW w:w="1367" w:type="dxa"/>
            <w:gridSpan w:val="3"/>
            <w:noWrap w:val="0"/>
            <w:vAlign w:val="center"/>
          </w:tcPr>
          <w:p>
            <w:pPr>
              <w:spacing w:before="0" w:beforeLines="0" w:after="0" w:afterLines="0"/>
              <w:jc w:val="center"/>
              <w:rPr>
                <w:rFonts w:hint="eastAsia" w:ascii="宋体" w:hAnsi="宋体"/>
                <w:lang w:eastAsia="zh-CN"/>
              </w:rPr>
            </w:pPr>
          </w:p>
        </w:tc>
        <w:tc>
          <w:tcPr>
            <w:tcW w:w="1266" w:type="dxa"/>
            <w:noWrap w:val="0"/>
            <w:vAlign w:val="center"/>
          </w:tcPr>
          <w:p>
            <w:pPr>
              <w:spacing w:before="0" w:beforeLines="0" w:after="0" w:afterLines="0"/>
              <w:jc w:val="center"/>
              <w:rPr>
                <w:rFonts w:hint="eastAsia" w:ascii="宋体" w:hAnsi="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31" w:type="dxa"/>
            <w:vMerge w:val="continue"/>
            <w:noWrap w:val="0"/>
            <w:vAlign w:val="center"/>
          </w:tcPr>
          <w:p>
            <w:pPr>
              <w:spacing w:before="0" w:beforeLines="0" w:after="0" w:afterLines="0"/>
              <w:jc w:val="center"/>
              <w:rPr>
                <w:rFonts w:hint="eastAsia" w:ascii="宋体" w:hAnsi="宋体"/>
                <w:lang w:eastAsia="zh-CN"/>
              </w:rPr>
            </w:pPr>
          </w:p>
        </w:tc>
        <w:tc>
          <w:tcPr>
            <w:tcW w:w="858" w:type="dxa"/>
            <w:vMerge w:val="continue"/>
            <w:noWrap w:val="0"/>
            <w:vAlign w:val="center"/>
          </w:tcPr>
          <w:p>
            <w:pPr>
              <w:spacing w:before="0" w:beforeLines="0" w:after="0" w:afterLines="0"/>
              <w:jc w:val="center"/>
              <w:rPr>
                <w:rFonts w:hint="eastAsia" w:ascii="宋体" w:hAnsi="宋体"/>
                <w:sz w:val="21"/>
                <w:szCs w:val="21"/>
                <w:lang w:val="en-US" w:eastAsia="zh-CN"/>
              </w:rPr>
            </w:pPr>
          </w:p>
        </w:tc>
        <w:tc>
          <w:tcPr>
            <w:tcW w:w="2334" w:type="dxa"/>
            <w:gridSpan w:val="6"/>
            <w:noWrap w:val="0"/>
            <w:vAlign w:val="center"/>
          </w:tcPr>
          <w:p>
            <w:pPr>
              <w:spacing w:before="0" w:beforeLines="0" w:after="0" w:afterLines="0"/>
              <w:jc w:val="center"/>
              <w:rPr>
                <w:rFonts w:hint="eastAsia" w:ascii="宋体" w:hAnsi="宋体"/>
                <w:sz w:val="21"/>
                <w:szCs w:val="21"/>
                <w:lang w:val="en-US" w:eastAsia="zh-CN"/>
              </w:rPr>
            </w:pPr>
            <w:r>
              <w:rPr>
                <w:rFonts w:hint="eastAsia" w:ascii="宋体" w:hAnsi="宋体"/>
                <w:sz w:val="21"/>
                <w:szCs w:val="21"/>
                <w:lang w:val="en-US" w:eastAsia="zh-CN"/>
              </w:rPr>
              <w:t>同类产品全球</w:t>
            </w:r>
          </w:p>
          <w:p>
            <w:pPr>
              <w:spacing w:before="0" w:beforeLines="0" w:after="0" w:afterLines="0"/>
              <w:jc w:val="center"/>
              <w:rPr>
                <w:rFonts w:hint="eastAsia" w:ascii="宋体" w:hAnsi="宋体"/>
                <w:sz w:val="21"/>
                <w:szCs w:val="21"/>
                <w:lang w:val="en-US" w:eastAsia="zh-CN"/>
              </w:rPr>
            </w:pPr>
            <w:r>
              <w:rPr>
                <w:rFonts w:hint="eastAsia" w:ascii="宋体" w:hAnsi="宋体"/>
                <w:sz w:val="21"/>
                <w:szCs w:val="21"/>
                <w:lang w:val="en-US" w:eastAsia="zh-CN"/>
              </w:rPr>
              <w:t>主要生产企业</w:t>
            </w:r>
          </w:p>
        </w:tc>
        <w:tc>
          <w:tcPr>
            <w:tcW w:w="4199" w:type="dxa"/>
            <w:gridSpan w:val="9"/>
            <w:noWrap w:val="0"/>
            <w:vAlign w:val="center"/>
          </w:tcPr>
          <w:p>
            <w:pPr>
              <w:spacing w:before="0" w:beforeLines="0" w:after="0" w:afterLines="0"/>
              <w:jc w:val="center"/>
              <w:rPr>
                <w:rFonts w:hint="eastAsia" w:ascii="宋体" w:hAnsi="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31" w:type="dxa"/>
            <w:vMerge w:val="continue"/>
            <w:noWrap w:val="0"/>
            <w:vAlign w:val="center"/>
          </w:tcPr>
          <w:p>
            <w:pPr>
              <w:spacing w:before="0" w:beforeLines="0" w:after="0" w:afterLines="0"/>
              <w:jc w:val="center"/>
              <w:rPr>
                <w:rFonts w:hint="eastAsia" w:ascii="宋体" w:hAnsi="宋体"/>
                <w:lang w:eastAsia="zh-CN"/>
              </w:rPr>
            </w:pPr>
          </w:p>
        </w:tc>
        <w:tc>
          <w:tcPr>
            <w:tcW w:w="858" w:type="dxa"/>
            <w:noWrap w:val="0"/>
            <w:vAlign w:val="center"/>
          </w:tcPr>
          <w:p>
            <w:pPr>
              <w:spacing w:before="0" w:beforeLines="0" w:after="0" w:afterLines="0"/>
              <w:jc w:val="center"/>
              <w:rPr>
                <w:rFonts w:hint="eastAsia" w:ascii="宋体" w:hAnsi="宋体"/>
                <w:b/>
                <w:bCs/>
                <w:sz w:val="21"/>
                <w:szCs w:val="21"/>
                <w:lang w:val="en-US" w:eastAsia="zh-CN"/>
              </w:rPr>
            </w:pPr>
            <w:r>
              <w:rPr>
                <w:rFonts w:hint="eastAsia" w:ascii="宋体" w:hAnsi="宋体"/>
                <w:b w:val="0"/>
                <w:bCs w:val="0"/>
                <w:sz w:val="21"/>
                <w:szCs w:val="21"/>
                <w:lang w:val="en-US" w:eastAsia="zh-CN"/>
              </w:rPr>
              <w:t>补短板情况</w:t>
            </w:r>
          </w:p>
        </w:tc>
        <w:tc>
          <w:tcPr>
            <w:tcW w:w="2334" w:type="dxa"/>
            <w:gridSpan w:val="6"/>
            <w:noWrap w:val="0"/>
            <w:vAlign w:val="center"/>
          </w:tcPr>
          <w:p>
            <w:pPr>
              <w:spacing w:before="0" w:beforeLines="0" w:after="0" w:afterLines="0"/>
              <w:jc w:val="center"/>
              <w:rPr>
                <w:rFonts w:hint="eastAsia" w:ascii="宋体" w:hAnsi="宋体"/>
                <w:lang w:val="en-US" w:eastAsia="zh-CN"/>
              </w:rPr>
            </w:pPr>
            <w:r>
              <w:rPr>
                <w:rFonts w:hint="eastAsia" w:ascii="宋体" w:hAnsi="宋体"/>
                <w:lang w:val="en-US" w:eastAsia="zh-CN"/>
              </w:rPr>
              <w:t>是否属关键领域补短板</w:t>
            </w:r>
          </w:p>
        </w:tc>
        <w:tc>
          <w:tcPr>
            <w:tcW w:w="1566" w:type="dxa"/>
            <w:gridSpan w:val="5"/>
            <w:noWrap w:val="0"/>
            <w:vAlign w:val="center"/>
          </w:tcPr>
          <w:p>
            <w:pPr>
              <w:spacing w:before="0" w:beforeLines="0" w:after="0" w:afterLines="0"/>
              <w:jc w:val="center"/>
              <w:rPr>
                <w:rFonts w:hint="eastAsia" w:ascii="宋体" w:hAnsi="宋体"/>
                <w:lang w:eastAsia="zh-CN"/>
              </w:rPr>
            </w:pPr>
          </w:p>
        </w:tc>
        <w:tc>
          <w:tcPr>
            <w:tcW w:w="1367" w:type="dxa"/>
            <w:gridSpan w:val="3"/>
            <w:noWrap w:val="0"/>
            <w:vAlign w:val="center"/>
          </w:tcPr>
          <w:p>
            <w:pPr>
              <w:spacing w:before="0" w:beforeLines="0" w:after="0" w:afterLines="0"/>
              <w:jc w:val="center"/>
              <w:rPr>
                <w:rFonts w:hint="eastAsia" w:ascii="宋体" w:hAnsi="宋体"/>
                <w:lang w:eastAsia="zh-CN"/>
              </w:rPr>
            </w:pPr>
            <w:r>
              <w:rPr>
                <w:rFonts w:hint="eastAsia" w:ascii="宋体" w:hAnsi="宋体"/>
                <w:lang w:eastAsia="zh-CN"/>
              </w:rPr>
              <w:t>补齐哪</w:t>
            </w:r>
          </w:p>
          <w:p>
            <w:pPr>
              <w:spacing w:before="0" w:beforeLines="0" w:after="0" w:afterLines="0"/>
              <w:jc w:val="center"/>
              <w:rPr>
                <w:rFonts w:hint="eastAsia" w:ascii="宋体" w:hAnsi="宋体"/>
                <w:lang w:eastAsia="zh-CN"/>
              </w:rPr>
            </w:pPr>
            <w:r>
              <w:rPr>
                <w:rFonts w:hint="eastAsia" w:ascii="宋体" w:hAnsi="宋体"/>
                <w:lang w:eastAsia="zh-CN"/>
              </w:rPr>
              <w:t>类短板</w:t>
            </w:r>
          </w:p>
        </w:tc>
        <w:tc>
          <w:tcPr>
            <w:tcW w:w="1266" w:type="dxa"/>
            <w:noWrap w:val="0"/>
            <w:vAlign w:val="center"/>
          </w:tcPr>
          <w:p>
            <w:pPr>
              <w:spacing w:before="0" w:beforeLines="0" w:after="0" w:afterLines="0"/>
              <w:jc w:val="center"/>
              <w:rPr>
                <w:rFonts w:hint="eastAsia" w:ascii="宋体" w:hAnsi="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131" w:type="dxa"/>
            <w:vMerge w:val="restart"/>
            <w:noWrap w:val="0"/>
            <w:vAlign w:val="center"/>
          </w:tcPr>
          <w:p>
            <w:pPr>
              <w:spacing w:before="50" w:beforeLines="0" w:after="50" w:afterLines="0"/>
              <w:jc w:val="center"/>
              <w:rPr>
                <w:rFonts w:ascii="宋体" w:hAnsi="宋体"/>
              </w:rPr>
            </w:pPr>
            <w:r>
              <w:rPr>
                <w:rFonts w:hint="eastAsia" w:ascii="宋体" w:hAnsi="宋体"/>
                <w:lang w:eastAsia="zh-CN"/>
              </w:rPr>
              <w:t>企业</w:t>
            </w:r>
            <w:r>
              <w:rPr>
                <w:rFonts w:hint="eastAsia" w:ascii="宋体" w:hAnsi="宋体"/>
              </w:rPr>
              <w:t>研发能力</w:t>
            </w:r>
          </w:p>
        </w:tc>
        <w:tc>
          <w:tcPr>
            <w:tcW w:w="2242" w:type="dxa"/>
            <w:gridSpan w:val="4"/>
            <w:noWrap w:val="0"/>
            <w:vAlign w:val="center"/>
          </w:tcPr>
          <w:p>
            <w:pPr>
              <w:spacing w:before="0" w:beforeLines="0" w:after="0" w:afterLines="0"/>
              <w:jc w:val="center"/>
              <w:rPr>
                <w:rFonts w:hint="eastAsia" w:ascii="宋体" w:hAnsi="宋体"/>
                <w:lang w:eastAsia="zh-CN"/>
              </w:rPr>
            </w:pPr>
            <w:r>
              <w:rPr>
                <w:rFonts w:hint="eastAsia" w:ascii="宋体" w:hAnsi="宋体"/>
                <w:lang w:eastAsia="zh-CN"/>
              </w:rPr>
              <w:t>企业研发经费支出（万元，</w:t>
            </w:r>
            <w:r>
              <w:rPr>
                <w:rFonts w:hint="eastAsia" w:ascii="宋体" w:hAnsi="宋体"/>
                <w:lang w:val="en-US" w:eastAsia="zh-CN"/>
              </w:rPr>
              <w:t>2022-2024三年</w:t>
            </w:r>
            <w:r>
              <w:rPr>
                <w:rFonts w:hint="eastAsia" w:ascii="宋体" w:hAnsi="宋体"/>
                <w:lang w:eastAsia="zh-CN"/>
              </w:rPr>
              <w:t>）</w:t>
            </w:r>
          </w:p>
        </w:tc>
        <w:tc>
          <w:tcPr>
            <w:tcW w:w="1633" w:type="dxa"/>
            <w:gridSpan w:val="4"/>
            <w:noWrap w:val="0"/>
            <w:vAlign w:val="center"/>
          </w:tcPr>
          <w:p>
            <w:pPr>
              <w:spacing w:before="0" w:beforeLines="0" w:after="0" w:afterLines="0"/>
              <w:jc w:val="center"/>
              <w:rPr>
                <w:rFonts w:hint="eastAsia" w:ascii="宋体" w:hAnsi="宋体"/>
                <w:lang w:val="en-US" w:eastAsia="zh-CN"/>
              </w:rPr>
            </w:pPr>
          </w:p>
        </w:tc>
        <w:tc>
          <w:tcPr>
            <w:tcW w:w="1837" w:type="dxa"/>
            <w:gridSpan w:val="5"/>
            <w:noWrap w:val="0"/>
            <w:vAlign w:val="center"/>
          </w:tcPr>
          <w:p>
            <w:pPr>
              <w:spacing w:before="0" w:beforeLines="0" w:after="0" w:afterLines="0"/>
              <w:jc w:val="center"/>
              <w:rPr>
                <w:rFonts w:hint="eastAsia" w:ascii="宋体" w:hAnsi="宋体"/>
                <w:lang w:val="en-US" w:eastAsia="zh-CN"/>
              </w:rPr>
            </w:pPr>
          </w:p>
        </w:tc>
        <w:tc>
          <w:tcPr>
            <w:tcW w:w="1679" w:type="dxa"/>
            <w:gridSpan w:val="3"/>
            <w:noWrap w:val="0"/>
            <w:vAlign w:val="center"/>
          </w:tcPr>
          <w:p>
            <w:pPr>
              <w:spacing w:before="0" w:beforeLines="0" w:after="0" w:afterLines="0"/>
              <w:jc w:val="center"/>
              <w:rPr>
                <w:rFonts w:hint="eastAsia" w:ascii="宋体" w:hAnsi="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31" w:type="dxa"/>
            <w:vMerge w:val="continue"/>
            <w:noWrap w:val="0"/>
            <w:vAlign w:val="center"/>
          </w:tcPr>
          <w:p>
            <w:pPr>
              <w:spacing w:before="0" w:beforeLines="0" w:after="0" w:afterLines="0"/>
              <w:jc w:val="center"/>
              <w:rPr>
                <w:rFonts w:hint="eastAsia" w:ascii="宋体" w:hAnsi="宋体"/>
                <w:lang w:eastAsia="zh-CN"/>
              </w:rPr>
            </w:pPr>
          </w:p>
        </w:tc>
        <w:tc>
          <w:tcPr>
            <w:tcW w:w="2242" w:type="dxa"/>
            <w:gridSpan w:val="4"/>
            <w:noWrap w:val="0"/>
            <w:vAlign w:val="center"/>
          </w:tcPr>
          <w:p>
            <w:pPr>
              <w:spacing w:before="0" w:beforeLines="0" w:after="0" w:afterLines="0"/>
              <w:jc w:val="center"/>
              <w:rPr>
                <w:rFonts w:hint="eastAsia" w:ascii="宋体" w:hAnsi="宋体"/>
                <w:lang w:val="en-US" w:eastAsia="zh-CN"/>
              </w:rPr>
            </w:pPr>
            <w:r>
              <w:rPr>
                <w:rFonts w:hint="eastAsia" w:ascii="宋体" w:hAnsi="宋体"/>
                <w:lang w:eastAsia="zh-CN"/>
              </w:rPr>
              <w:t>研发支出占主营业务收入比重</w:t>
            </w:r>
            <w:r>
              <w:rPr>
                <w:rFonts w:hint="eastAsia" w:ascii="宋体" w:hAnsi="宋体"/>
                <w:lang w:val="en-US" w:eastAsia="zh-CN"/>
              </w:rPr>
              <w:t>(%，2022-2024年)</w:t>
            </w:r>
          </w:p>
        </w:tc>
        <w:tc>
          <w:tcPr>
            <w:tcW w:w="1633" w:type="dxa"/>
            <w:gridSpan w:val="4"/>
            <w:noWrap w:val="0"/>
            <w:vAlign w:val="center"/>
          </w:tcPr>
          <w:p>
            <w:pPr>
              <w:spacing w:before="0" w:beforeLines="0" w:after="0" w:afterLines="0"/>
              <w:jc w:val="center"/>
              <w:rPr>
                <w:rFonts w:hint="eastAsia" w:ascii="宋体" w:hAnsi="宋体"/>
                <w:lang w:eastAsia="zh-CN"/>
              </w:rPr>
            </w:pPr>
          </w:p>
        </w:tc>
        <w:tc>
          <w:tcPr>
            <w:tcW w:w="1837" w:type="dxa"/>
            <w:gridSpan w:val="5"/>
            <w:noWrap w:val="0"/>
            <w:vAlign w:val="center"/>
          </w:tcPr>
          <w:p>
            <w:pPr>
              <w:spacing w:before="0" w:beforeLines="0" w:after="0" w:afterLines="0"/>
              <w:jc w:val="center"/>
              <w:rPr>
                <w:rFonts w:hint="eastAsia" w:ascii="宋体" w:hAnsi="宋体"/>
                <w:lang w:eastAsia="zh-CN"/>
              </w:rPr>
            </w:pPr>
          </w:p>
        </w:tc>
        <w:tc>
          <w:tcPr>
            <w:tcW w:w="1679" w:type="dxa"/>
            <w:gridSpan w:val="3"/>
            <w:noWrap w:val="0"/>
            <w:vAlign w:val="center"/>
          </w:tcPr>
          <w:p>
            <w:pPr>
              <w:spacing w:before="0" w:beforeLines="0" w:after="0" w:afterLines="0"/>
              <w:jc w:val="center"/>
              <w:rPr>
                <w:rFonts w:hint="eastAsia" w:ascii="宋体" w:hAnsi="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131" w:type="dxa"/>
            <w:vMerge w:val="continue"/>
            <w:noWrap w:val="0"/>
            <w:vAlign w:val="center"/>
          </w:tcPr>
          <w:p>
            <w:pPr>
              <w:spacing w:before="50" w:beforeLines="0" w:after="50" w:afterLines="0"/>
              <w:jc w:val="center"/>
              <w:rPr>
                <w:rFonts w:ascii="宋体" w:hAnsi="宋体"/>
              </w:rPr>
            </w:pPr>
          </w:p>
        </w:tc>
        <w:tc>
          <w:tcPr>
            <w:tcW w:w="224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hAnsi="宋体"/>
                <w:lang w:val="en-US"/>
              </w:rPr>
            </w:pPr>
            <w:r>
              <w:rPr>
                <w:rFonts w:hint="eastAsia" w:ascii="宋体" w:hAnsi="宋体"/>
                <w:lang w:val="en-US" w:eastAsia="zh-CN"/>
              </w:rPr>
              <w:t>截至2024年末研发</w:t>
            </w:r>
            <w:r>
              <w:rPr>
                <w:rFonts w:hint="eastAsia" w:ascii="宋体" w:hAnsi="宋体"/>
              </w:rPr>
              <w:t>人员</w:t>
            </w:r>
            <w:r>
              <w:rPr>
                <w:rFonts w:hint="eastAsia" w:ascii="宋体" w:hAnsi="宋体"/>
                <w:lang w:eastAsia="zh-CN"/>
              </w:rPr>
              <w:t>占职工人数比重（</w:t>
            </w:r>
            <w:r>
              <w:rPr>
                <w:rFonts w:hint="eastAsia" w:ascii="宋体" w:hAnsi="宋体"/>
                <w:lang w:val="en-US" w:eastAsia="zh-CN"/>
              </w:rPr>
              <w:t>%）</w:t>
            </w:r>
          </w:p>
        </w:tc>
        <w:tc>
          <w:tcPr>
            <w:tcW w:w="163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lang w:val="en-US" w:eastAsia="zh-CN"/>
              </w:rPr>
            </w:pPr>
          </w:p>
        </w:tc>
        <w:tc>
          <w:tcPr>
            <w:tcW w:w="183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hAnsi="宋体"/>
              </w:rPr>
            </w:pPr>
            <w:r>
              <w:rPr>
                <w:rFonts w:hint="eastAsia" w:ascii="宋体" w:hAnsi="宋体"/>
                <w:lang w:val="en-US" w:eastAsia="zh-CN"/>
              </w:rPr>
              <w:t>企业办研发机构数量（个）</w:t>
            </w:r>
          </w:p>
        </w:tc>
        <w:tc>
          <w:tcPr>
            <w:tcW w:w="167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31" w:type="dxa"/>
            <w:vMerge w:val="continue"/>
            <w:noWrap w:val="0"/>
            <w:vAlign w:val="center"/>
          </w:tcPr>
          <w:p>
            <w:pPr>
              <w:spacing w:before="50" w:beforeLines="0" w:after="50" w:afterLines="0"/>
              <w:jc w:val="center"/>
              <w:rPr>
                <w:rFonts w:hint="eastAsia" w:ascii="宋体" w:hAnsi="宋体"/>
              </w:rPr>
            </w:pPr>
          </w:p>
        </w:tc>
        <w:tc>
          <w:tcPr>
            <w:tcW w:w="1619" w:type="dxa"/>
            <w:gridSpan w:val="3"/>
            <w:vMerge w:val="restart"/>
            <w:noWrap w:val="0"/>
            <w:vAlign w:val="center"/>
          </w:tcPr>
          <w:p>
            <w:pPr>
              <w:jc w:val="center"/>
              <w:rPr>
                <w:rFonts w:hint="eastAsia" w:ascii="宋体" w:hAnsi="宋体"/>
                <w:lang w:eastAsia="zh-CN"/>
              </w:rPr>
            </w:pPr>
            <w:r>
              <w:rPr>
                <w:rFonts w:hint="eastAsia" w:ascii="宋体" w:hAnsi="宋体"/>
                <w:lang w:eastAsia="zh-CN"/>
              </w:rPr>
              <w:t>拥有有效</w:t>
            </w:r>
          </w:p>
          <w:p>
            <w:pPr>
              <w:jc w:val="center"/>
              <w:rPr>
                <w:rFonts w:hint="eastAsia" w:ascii="宋体" w:hAnsi="宋体" w:eastAsia="Times New Roman"/>
                <w:lang w:eastAsia="zh-CN"/>
              </w:rPr>
            </w:pPr>
            <w:r>
              <w:rPr>
                <w:rFonts w:hint="eastAsia" w:ascii="宋体" w:hAnsi="宋体"/>
                <w:lang w:eastAsia="zh-CN"/>
              </w:rPr>
              <w:t>专利情况</w:t>
            </w:r>
          </w:p>
        </w:tc>
        <w:tc>
          <w:tcPr>
            <w:tcW w:w="1567" w:type="dxa"/>
            <w:gridSpan w:val="3"/>
            <w:noWrap w:val="0"/>
            <w:vAlign w:val="center"/>
          </w:tcPr>
          <w:p>
            <w:pPr>
              <w:jc w:val="center"/>
              <w:rPr>
                <w:rFonts w:hint="eastAsia" w:ascii="宋体" w:hAnsi="宋体"/>
                <w:lang w:val="en-US" w:eastAsia="zh-CN"/>
              </w:rPr>
            </w:pPr>
            <w:r>
              <w:rPr>
                <w:rFonts w:hint="eastAsia" w:ascii="宋体" w:hAnsi="宋体"/>
                <w:lang w:val="en-US" w:eastAsia="zh-CN"/>
              </w:rPr>
              <w:t>发明专利（个）</w:t>
            </w:r>
          </w:p>
        </w:tc>
        <w:tc>
          <w:tcPr>
            <w:tcW w:w="1467" w:type="dxa"/>
            <w:gridSpan w:val="5"/>
            <w:noWrap w:val="0"/>
            <w:vAlign w:val="center"/>
          </w:tcPr>
          <w:p>
            <w:pPr>
              <w:jc w:val="center"/>
              <w:rPr>
                <w:rFonts w:hint="eastAsia" w:ascii="宋体" w:hAnsi="宋体"/>
                <w:lang w:val="en-US" w:eastAsia="zh-CN"/>
              </w:rPr>
            </w:pPr>
            <w:r>
              <w:rPr>
                <w:rFonts w:hint="eastAsia" w:ascii="宋体" w:hAnsi="宋体"/>
                <w:lang w:val="en-US" w:eastAsia="zh-CN"/>
              </w:rPr>
              <w:t>实用新型专利（个）</w:t>
            </w:r>
          </w:p>
        </w:tc>
        <w:tc>
          <w:tcPr>
            <w:tcW w:w="1395" w:type="dxa"/>
            <w:gridSpan w:val="3"/>
            <w:noWrap w:val="0"/>
            <w:vAlign w:val="center"/>
          </w:tcPr>
          <w:p>
            <w:pPr>
              <w:jc w:val="center"/>
              <w:rPr>
                <w:rFonts w:hint="eastAsia" w:ascii="宋体" w:hAnsi="宋体"/>
                <w:lang w:val="en-US" w:eastAsia="zh-CN"/>
              </w:rPr>
            </w:pPr>
            <w:r>
              <w:rPr>
                <w:rFonts w:hint="eastAsia" w:ascii="宋体" w:hAnsi="宋体"/>
                <w:lang w:val="en-US" w:eastAsia="zh-CN"/>
              </w:rPr>
              <w:t>外观设计专利（个）</w:t>
            </w:r>
          </w:p>
        </w:tc>
        <w:tc>
          <w:tcPr>
            <w:tcW w:w="1343" w:type="dxa"/>
            <w:gridSpan w:val="2"/>
            <w:noWrap w:val="0"/>
            <w:vAlign w:val="center"/>
          </w:tcPr>
          <w:p>
            <w:pPr>
              <w:jc w:val="center"/>
              <w:rPr>
                <w:rFonts w:hint="eastAsia" w:ascii="宋体" w:hAnsi="宋体"/>
                <w:lang w:val="en-US" w:eastAsia="zh-CN"/>
              </w:rPr>
            </w:pPr>
            <w:r>
              <w:rPr>
                <w:rFonts w:hint="eastAsia" w:ascii="宋体" w:hAnsi="宋体"/>
                <w:lang w:val="en-US" w:eastAsia="zh-CN"/>
              </w:rPr>
              <w:t>合计（个）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131" w:type="dxa"/>
            <w:vMerge w:val="continue"/>
            <w:noWrap w:val="0"/>
            <w:vAlign w:val="center"/>
          </w:tcPr>
          <w:p>
            <w:pPr>
              <w:spacing w:before="50" w:beforeLines="0" w:after="50" w:afterLines="0"/>
              <w:jc w:val="center"/>
              <w:rPr>
                <w:rFonts w:hint="eastAsia" w:ascii="宋体" w:hAnsi="宋体"/>
              </w:rPr>
            </w:pPr>
          </w:p>
        </w:tc>
        <w:tc>
          <w:tcPr>
            <w:tcW w:w="1619" w:type="dxa"/>
            <w:gridSpan w:val="3"/>
            <w:vMerge w:val="continue"/>
            <w:noWrap w:val="0"/>
            <w:vAlign w:val="center"/>
          </w:tcPr>
          <w:p>
            <w:pPr>
              <w:jc w:val="center"/>
              <w:rPr>
                <w:rFonts w:hint="eastAsia" w:ascii="宋体" w:hAnsi="宋体"/>
              </w:rPr>
            </w:pPr>
          </w:p>
        </w:tc>
        <w:tc>
          <w:tcPr>
            <w:tcW w:w="1567" w:type="dxa"/>
            <w:gridSpan w:val="3"/>
            <w:noWrap w:val="0"/>
            <w:vAlign w:val="center"/>
          </w:tcPr>
          <w:p>
            <w:pPr>
              <w:jc w:val="center"/>
              <w:rPr>
                <w:rFonts w:hint="eastAsia" w:ascii="宋体" w:hAnsi="宋体"/>
                <w:lang w:val="en-US" w:eastAsia="zh-CN"/>
              </w:rPr>
            </w:pPr>
          </w:p>
        </w:tc>
        <w:tc>
          <w:tcPr>
            <w:tcW w:w="1467" w:type="dxa"/>
            <w:gridSpan w:val="5"/>
            <w:noWrap w:val="0"/>
            <w:vAlign w:val="center"/>
          </w:tcPr>
          <w:p>
            <w:pPr>
              <w:jc w:val="center"/>
              <w:rPr>
                <w:rFonts w:hint="eastAsia" w:ascii="宋体" w:hAnsi="宋体"/>
                <w:lang w:val="en-US" w:eastAsia="zh-CN"/>
              </w:rPr>
            </w:pPr>
          </w:p>
        </w:tc>
        <w:tc>
          <w:tcPr>
            <w:tcW w:w="1395" w:type="dxa"/>
            <w:gridSpan w:val="3"/>
            <w:noWrap w:val="0"/>
            <w:vAlign w:val="center"/>
          </w:tcPr>
          <w:p>
            <w:pPr>
              <w:jc w:val="center"/>
              <w:rPr>
                <w:rFonts w:hint="eastAsia" w:ascii="宋体" w:hAnsi="宋体"/>
                <w:lang w:val="en-US" w:eastAsia="zh-CN"/>
              </w:rPr>
            </w:pPr>
          </w:p>
        </w:tc>
        <w:tc>
          <w:tcPr>
            <w:tcW w:w="1343" w:type="dxa"/>
            <w:gridSpan w:val="2"/>
            <w:noWrap w:val="0"/>
            <w:vAlign w:val="center"/>
          </w:tcPr>
          <w:p>
            <w:pPr>
              <w:jc w:val="center"/>
              <w:rPr>
                <w:rFonts w:hint="eastAsia" w:ascii="宋体" w:hAnsi="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131" w:type="dxa"/>
            <w:vMerge w:val="continue"/>
            <w:noWrap w:val="0"/>
            <w:vAlign w:val="center"/>
          </w:tcPr>
          <w:p>
            <w:pPr>
              <w:spacing w:before="50" w:beforeLines="0" w:after="50" w:afterLines="0"/>
              <w:jc w:val="center"/>
              <w:rPr>
                <w:rFonts w:hint="eastAsia" w:ascii="宋体" w:hAnsi="宋体"/>
              </w:rPr>
            </w:pPr>
          </w:p>
        </w:tc>
        <w:tc>
          <w:tcPr>
            <w:tcW w:w="1619" w:type="dxa"/>
            <w:gridSpan w:val="3"/>
            <w:noWrap w:val="0"/>
            <w:vAlign w:val="center"/>
          </w:tcPr>
          <w:p>
            <w:pPr>
              <w:jc w:val="center"/>
              <w:rPr>
                <w:rFonts w:hint="eastAsia" w:ascii="宋体" w:hAnsi="宋体"/>
                <w:lang w:eastAsia="zh-CN"/>
              </w:rPr>
            </w:pPr>
            <w:r>
              <w:rPr>
                <w:rFonts w:hint="eastAsia" w:ascii="宋体" w:hAnsi="宋体"/>
                <w:lang w:val="en-US" w:eastAsia="zh-CN"/>
              </w:rPr>
              <w:t>拥有核心自主知识产权</w:t>
            </w:r>
            <w:r>
              <w:rPr>
                <w:rStyle w:val="9"/>
                <w:rFonts w:hint="eastAsia" w:ascii="宋体" w:hAnsi="宋体"/>
                <w:lang w:val="en-US" w:eastAsia="zh-CN"/>
              </w:rPr>
              <w:footnoteReference w:id="3"/>
            </w:r>
            <w:r>
              <w:rPr>
                <w:rFonts w:hint="eastAsia" w:ascii="宋体" w:hAnsi="宋体"/>
                <w:lang w:val="en-US" w:eastAsia="zh-CN"/>
              </w:rPr>
              <w:t>情况</w:t>
            </w:r>
          </w:p>
        </w:tc>
        <w:tc>
          <w:tcPr>
            <w:tcW w:w="1567" w:type="dxa"/>
            <w:gridSpan w:val="3"/>
            <w:noWrap w:val="0"/>
            <w:vAlign w:val="center"/>
          </w:tcPr>
          <w:p>
            <w:pPr>
              <w:jc w:val="center"/>
              <w:rPr>
                <w:rFonts w:hint="eastAsia" w:ascii="宋体" w:hAnsi="宋体"/>
                <w:lang w:val="en-US" w:eastAsia="zh-CN"/>
              </w:rPr>
            </w:pPr>
            <w:r>
              <w:rPr>
                <w:rFonts w:hint="eastAsia" w:ascii="宋体" w:hAnsi="宋体"/>
                <w:lang w:val="en-US" w:eastAsia="zh-CN"/>
              </w:rPr>
              <w:t>数量（个）</w:t>
            </w:r>
          </w:p>
        </w:tc>
        <w:tc>
          <w:tcPr>
            <w:tcW w:w="1467" w:type="dxa"/>
            <w:gridSpan w:val="5"/>
            <w:noWrap w:val="0"/>
            <w:vAlign w:val="center"/>
          </w:tcPr>
          <w:p>
            <w:pPr>
              <w:jc w:val="center"/>
              <w:rPr>
                <w:rFonts w:hint="eastAsia" w:ascii="宋体" w:hAnsi="宋体"/>
                <w:lang w:val="en-US" w:eastAsia="zh-CN"/>
              </w:rPr>
            </w:pPr>
          </w:p>
        </w:tc>
        <w:tc>
          <w:tcPr>
            <w:tcW w:w="1395" w:type="dxa"/>
            <w:gridSpan w:val="3"/>
            <w:noWrap w:val="0"/>
            <w:vAlign w:val="center"/>
          </w:tcPr>
          <w:p>
            <w:pPr>
              <w:jc w:val="center"/>
              <w:rPr>
                <w:rFonts w:hint="eastAsia" w:ascii="宋体" w:hAnsi="宋体"/>
                <w:lang w:val="en-US" w:eastAsia="zh-CN"/>
              </w:rPr>
            </w:pPr>
            <w:r>
              <w:rPr>
                <w:rFonts w:hint="eastAsia" w:ascii="宋体" w:hAnsi="宋体"/>
                <w:lang w:val="en-US" w:eastAsia="zh-CN"/>
              </w:rPr>
              <w:t>占知识产权数量比重（%）</w:t>
            </w:r>
          </w:p>
        </w:tc>
        <w:tc>
          <w:tcPr>
            <w:tcW w:w="1343" w:type="dxa"/>
            <w:gridSpan w:val="2"/>
            <w:noWrap w:val="0"/>
            <w:vAlign w:val="center"/>
          </w:tcPr>
          <w:p>
            <w:pPr>
              <w:jc w:val="center"/>
              <w:rPr>
                <w:rFonts w:hint="eastAsia" w:ascii="宋体" w:hAnsi="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131" w:type="dxa"/>
            <w:noWrap w:val="0"/>
            <w:vAlign w:val="center"/>
          </w:tcPr>
          <w:p>
            <w:pPr>
              <w:spacing w:before="50" w:beforeLines="0" w:after="50" w:afterLines="0"/>
              <w:jc w:val="center"/>
              <w:rPr>
                <w:rFonts w:hint="eastAsia" w:ascii="宋体" w:hAnsi="宋体"/>
              </w:rPr>
            </w:pPr>
            <w:r>
              <w:rPr>
                <w:rFonts w:hint="eastAsia" w:ascii="宋体" w:hAnsi="宋体"/>
              </w:rPr>
              <w:t>产品</w:t>
            </w:r>
          </w:p>
          <w:p>
            <w:pPr>
              <w:spacing w:before="50" w:beforeLines="0" w:after="50" w:afterLines="0"/>
              <w:jc w:val="center"/>
              <w:rPr>
                <w:rFonts w:hint="eastAsia" w:ascii="宋体" w:hAnsi="宋体"/>
              </w:rPr>
            </w:pPr>
            <w:r>
              <w:rPr>
                <w:rFonts w:hint="eastAsia" w:ascii="宋体" w:hAnsi="宋体"/>
              </w:rPr>
              <w:t xml:space="preserve">质量    </w:t>
            </w:r>
          </w:p>
        </w:tc>
        <w:tc>
          <w:tcPr>
            <w:tcW w:w="4119" w:type="dxa"/>
            <w:gridSpan w:val="9"/>
            <w:noWrap w:val="0"/>
            <w:vAlign w:val="center"/>
          </w:tcPr>
          <w:p>
            <w:pPr>
              <w:spacing w:before="50" w:beforeLines="0" w:after="50" w:afterLines="0"/>
              <w:jc w:val="center"/>
              <w:rPr>
                <w:rFonts w:hint="eastAsia" w:ascii="宋体" w:hAnsi="宋体"/>
                <w:sz w:val="21"/>
                <w:szCs w:val="21"/>
                <w:lang w:val="en-US" w:eastAsia="zh-CN"/>
              </w:rPr>
            </w:pPr>
            <w:r>
              <w:rPr>
                <w:rFonts w:hint="eastAsia" w:ascii="宋体" w:hAnsi="宋体" w:eastAsia="宋体"/>
                <w:lang w:eastAsia="zh-CN"/>
              </w:rPr>
              <w:t>是否通过质量管理体系认证</w:t>
            </w:r>
            <w:r>
              <w:rPr>
                <w:rFonts w:hint="eastAsia" w:ascii="宋体" w:hAnsi="宋体"/>
                <w:sz w:val="21"/>
                <w:szCs w:val="21"/>
              </w:rPr>
              <w:t xml:space="preserve">  </w:t>
            </w:r>
          </w:p>
        </w:tc>
        <w:tc>
          <w:tcPr>
            <w:tcW w:w="3272" w:type="dxa"/>
            <w:gridSpan w:val="7"/>
            <w:noWrap w:val="0"/>
            <w:vAlign w:val="center"/>
          </w:tcPr>
          <w:p>
            <w:pPr>
              <w:spacing w:before="50" w:beforeLines="0" w:after="50" w:afterLines="0"/>
              <w:jc w:val="center"/>
              <w:rPr>
                <w:rFonts w:hint="eastAsia" w:ascii="宋体" w:hAnsi="宋体" w:eastAsia="宋体"/>
                <w:lang w:eastAsia="zh-CN"/>
              </w:rPr>
            </w:pPr>
            <w:r>
              <w:rPr>
                <w:rFonts w:hint="eastAsia" w:ascii="楷体_GB2312" w:hAnsi="楷体_GB2312" w:eastAsia="楷体_GB2312" w:cs="楷体_GB2312"/>
                <w:sz w:val="21"/>
                <w:szCs w:val="21"/>
                <w:u w:val="none" w:color="auto"/>
              </w:rPr>
              <w:t>□</w:t>
            </w:r>
            <w:r>
              <w:rPr>
                <w:rFonts w:hint="eastAsia" w:ascii="楷体_GB2312" w:hAnsi="楷体_GB2312" w:eastAsia="楷体_GB2312" w:cs="楷体_GB2312"/>
                <w:sz w:val="21"/>
                <w:szCs w:val="21"/>
                <w:u w:val="none" w:color="auto"/>
                <w:lang w:val="en-US" w:eastAsia="zh-CN"/>
              </w:rPr>
              <w:t xml:space="preserve"> </w:t>
            </w:r>
            <w:r>
              <w:rPr>
                <w:rFonts w:hint="eastAsia" w:ascii="宋体" w:hAnsi="宋体" w:eastAsia="楷体_GB2312"/>
                <w:sz w:val="21"/>
                <w:szCs w:val="21"/>
                <w:lang w:eastAsia="zh-CN"/>
              </w:rPr>
              <w:t>是</w:t>
            </w:r>
            <w:r>
              <w:rPr>
                <w:rFonts w:hint="eastAsia" w:ascii="宋体" w:hAnsi="宋体" w:eastAsia="楷体_GB2312"/>
                <w:sz w:val="21"/>
                <w:szCs w:val="21"/>
                <w:lang w:val="en-US" w:eastAsia="zh-CN"/>
              </w:rPr>
              <w:t xml:space="preserve">   </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楷体_GB2312" w:hAnsi="楷体_GB2312" w:eastAsia="楷体_GB2312" w:cs="楷体_GB2312"/>
                <w:sz w:val="21"/>
                <w:szCs w:val="21"/>
                <w:u w:val="none" w:color="auto"/>
              </w:rPr>
              <w:t>□</w:t>
            </w:r>
            <w:r>
              <w:rPr>
                <w:rFonts w:hint="eastAsia" w:ascii="楷体_GB2312" w:hAnsi="楷体_GB2312" w:eastAsia="楷体_GB2312" w:cs="楷体_GB2312"/>
                <w:sz w:val="21"/>
                <w:szCs w:val="21"/>
                <w:u w:val="none" w:color="auto"/>
                <w:lang w:val="en-US" w:eastAsia="zh-CN"/>
              </w:rPr>
              <w:t xml:space="preserve"> </w:t>
            </w:r>
            <w:r>
              <w:rPr>
                <w:rFonts w:hint="eastAsia" w:ascii="楷体_GB2312" w:hAnsi="楷体_GB2312" w:eastAsia="楷体_GB2312" w:cs="楷体_GB2312"/>
                <w:sz w:val="21"/>
                <w:szCs w:val="21"/>
                <w:u w:val="none" w:color="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31" w:type="dxa"/>
            <w:vMerge w:val="restart"/>
            <w:noWrap w:val="0"/>
            <w:vAlign w:val="center"/>
          </w:tcPr>
          <w:p>
            <w:pPr>
              <w:spacing w:before="50" w:beforeLines="0" w:after="50" w:afterLines="0"/>
              <w:jc w:val="center"/>
              <w:rPr>
                <w:rFonts w:hint="eastAsia" w:ascii="宋体" w:hAnsi="宋体"/>
                <w:lang w:eastAsia="zh-CN"/>
              </w:rPr>
            </w:pPr>
            <w:r>
              <w:rPr>
                <w:rFonts w:hint="eastAsia" w:ascii="宋体" w:hAnsi="宋体"/>
                <w:lang w:eastAsia="zh-CN"/>
              </w:rPr>
              <w:t>国际化</w:t>
            </w:r>
          </w:p>
          <w:p>
            <w:pPr>
              <w:spacing w:before="50" w:beforeLines="0" w:after="50" w:afterLines="0"/>
              <w:jc w:val="center"/>
              <w:rPr>
                <w:rFonts w:hint="eastAsia" w:ascii="宋体" w:hAnsi="宋体"/>
                <w:lang w:eastAsia="zh-CN"/>
              </w:rPr>
            </w:pPr>
            <w:r>
              <w:rPr>
                <w:rFonts w:hint="eastAsia" w:ascii="宋体" w:hAnsi="宋体"/>
                <w:lang w:eastAsia="zh-CN"/>
              </w:rPr>
              <w:t>水平</w:t>
            </w:r>
          </w:p>
        </w:tc>
        <w:tc>
          <w:tcPr>
            <w:tcW w:w="224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lang w:val="en-US" w:eastAsia="zh-CN"/>
              </w:rPr>
            </w:pPr>
            <w:r>
              <w:rPr>
                <w:rFonts w:hint="eastAsia" w:ascii="宋体" w:hAnsi="宋体"/>
                <w:lang w:eastAsia="zh-CN"/>
              </w:rPr>
              <w:t>申请产品的出口额（万元，</w:t>
            </w:r>
            <w:r>
              <w:rPr>
                <w:rFonts w:hint="eastAsia" w:ascii="宋体" w:hAnsi="宋体"/>
                <w:lang w:val="en-US" w:eastAsia="zh-CN"/>
              </w:rPr>
              <w:t>2022-2024三年）</w:t>
            </w:r>
          </w:p>
        </w:tc>
        <w:tc>
          <w:tcPr>
            <w:tcW w:w="1877" w:type="dxa"/>
            <w:gridSpan w:val="5"/>
            <w:noWrap w:val="0"/>
            <w:vAlign w:val="center"/>
          </w:tcPr>
          <w:p>
            <w:pPr>
              <w:spacing w:before="0" w:beforeLines="0" w:after="0" w:afterLines="0"/>
              <w:jc w:val="center"/>
              <w:rPr>
                <w:rFonts w:hint="eastAsia" w:ascii="宋体" w:hAnsi="宋体"/>
                <w:lang w:eastAsia="zh-CN"/>
              </w:rPr>
            </w:pPr>
          </w:p>
        </w:tc>
        <w:tc>
          <w:tcPr>
            <w:tcW w:w="1593" w:type="dxa"/>
            <w:gridSpan w:val="4"/>
            <w:noWrap w:val="0"/>
            <w:vAlign w:val="center"/>
          </w:tcPr>
          <w:p>
            <w:pPr>
              <w:spacing w:before="0" w:beforeLines="0" w:after="0" w:afterLines="0"/>
              <w:jc w:val="center"/>
              <w:rPr>
                <w:rFonts w:hint="eastAsia" w:ascii="宋体" w:hAnsi="宋体"/>
                <w:lang w:val="en-US" w:eastAsia="zh-CN"/>
              </w:rPr>
            </w:pPr>
          </w:p>
        </w:tc>
        <w:tc>
          <w:tcPr>
            <w:tcW w:w="1679" w:type="dxa"/>
            <w:gridSpan w:val="3"/>
            <w:noWrap w:val="0"/>
            <w:vAlign w:val="center"/>
          </w:tcPr>
          <w:p>
            <w:pPr>
              <w:spacing w:before="0" w:beforeLines="0" w:after="0" w:afterLines="0"/>
              <w:jc w:val="center"/>
              <w:rPr>
                <w:rFonts w:hint="eastAsia" w:ascii="宋体" w:hAnsi="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131" w:type="dxa"/>
            <w:vMerge w:val="continue"/>
            <w:noWrap w:val="0"/>
            <w:vAlign w:val="center"/>
          </w:tcPr>
          <w:p>
            <w:pPr>
              <w:spacing w:before="50" w:beforeLines="0" w:after="50" w:afterLines="0"/>
              <w:jc w:val="center"/>
              <w:rPr>
                <w:rFonts w:ascii="宋体" w:hAnsi="宋体"/>
              </w:rPr>
            </w:pPr>
          </w:p>
        </w:tc>
        <w:tc>
          <w:tcPr>
            <w:tcW w:w="224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lang w:val="en-US" w:eastAsia="zh-CN"/>
              </w:rPr>
            </w:pPr>
            <w:r>
              <w:rPr>
                <w:rFonts w:hint="eastAsia" w:ascii="宋体" w:hAnsi="宋体"/>
                <w:lang w:eastAsia="zh-CN"/>
              </w:rPr>
              <w:t>申请产品出口额占申请产品销售收入比重（</w:t>
            </w:r>
            <w:r>
              <w:rPr>
                <w:rFonts w:hint="eastAsia" w:ascii="宋体" w:hAnsi="宋体"/>
                <w:lang w:val="en-US" w:eastAsia="zh-CN"/>
              </w:rPr>
              <w:t>%，2022-2024三年</w:t>
            </w:r>
            <w:r>
              <w:rPr>
                <w:rFonts w:hint="eastAsia" w:ascii="宋体" w:hAnsi="宋体"/>
                <w:lang w:eastAsia="zh-CN"/>
              </w:rPr>
              <w:t>）</w:t>
            </w:r>
          </w:p>
        </w:tc>
        <w:tc>
          <w:tcPr>
            <w:tcW w:w="1877" w:type="dxa"/>
            <w:gridSpan w:val="5"/>
            <w:noWrap w:val="0"/>
            <w:vAlign w:val="center"/>
          </w:tcPr>
          <w:p>
            <w:pPr>
              <w:spacing w:before="0" w:beforeLines="0" w:after="0" w:afterLines="0"/>
              <w:jc w:val="center"/>
              <w:rPr>
                <w:rFonts w:hint="eastAsia" w:ascii="宋体" w:hAnsi="宋体"/>
                <w:lang w:eastAsia="zh-CN"/>
              </w:rPr>
            </w:pPr>
          </w:p>
        </w:tc>
        <w:tc>
          <w:tcPr>
            <w:tcW w:w="1593" w:type="dxa"/>
            <w:gridSpan w:val="4"/>
            <w:noWrap w:val="0"/>
            <w:vAlign w:val="center"/>
          </w:tcPr>
          <w:p>
            <w:pPr>
              <w:spacing w:before="0" w:beforeLines="0" w:after="0" w:afterLines="0"/>
              <w:jc w:val="center"/>
              <w:rPr>
                <w:rFonts w:hint="eastAsia" w:ascii="宋体" w:hAnsi="宋体"/>
                <w:lang w:val="en-US" w:eastAsia="zh-CN"/>
              </w:rPr>
            </w:pPr>
          </w:p>
        </w:tc>
        <w:tc>
          <w:tcPr>
            <w:tcW w:w="1679" w:type="dxa"/>
            <w:gridSpan w:val="3"/>
            <w:noWrap w:val="0"/>
            <w:vAlign w:val="center"/>
          </w:tcPr>
          <w:p>
            <w:pPr>
              <w:spacing w:before="0" w:beforeLines="0" w:after="0" w:afterLines="0"/>
              <w:jc w:val="center"/>
              <w:rPr>
                <w:rFonts w:hint="eastAsia" w:ascii="宋体" w:hAnsi="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31" w:type="dxa"/>
            <w:vMerge w:val="continue"/>
            <w:noWrap w:val="0"/>
            <w:vAlign w:val="center"/>
          </w:tcPr>
          <w:p>
            <w:pPr>
              <w:spacing w:before="50" w:beforeLines="0" w:after="50" w:afterLines="0"/>
              <w:jc w:val="center"/>
              <w:rPr>
                <w:rFonts w:hint="eastAsia" w:ascii="宋体" w:hAnsi="宋体"/>
                <w:lang w:eastAsia="zh-CN"/>
              </w:rPr>
            </w:pPr>
          </w:p>
        </w:tc>
        <w:tc>
          <w:tcPr>
            <w:tcW w:w="2242" w:type="dxa"/>
            <w:gridSpan w:val="4"/>
            <w:noWrap w:val="0"/>
            <w:vAlign w:val="center"/>
          </w:tcPr>
          <w:p>
            <w:pPr>
              <w:jc w:val="center"/>
              <w:rPr>
                <w:rFonts w:hint="eastAsia" w:ascii="宋体" w:hAnsi="宋体"/>
                <w:lang w:eastAsia="zh-CN"/>
              </w:rPr>
            </w:pPr>
            <w:r>
              <w:rPr>
                <w:rFonts w:hint="eastAsia" w:ascii="宋体" w:hAnsi="宋体"/>
                <w:lang w:eastAsia="zh-CN"/>
              </w:rPr>
              <w:t>企业海外经营</w:t>
            </w:r>
          </w:p>
          <w:p>
            <w:pPr>
              <w:jc w:val="center"/>
              <w:rPr>
                <w:rFonts w:hint="eastAsia" w:ascii="宋体" w:hAnsi="宋体"/>
                <w:lang w:eastAsia="zh-CN"/>
              </w:rPr>
            </w:pPr>
            <w:r>
              <w:rPr>
                <w:rFonts w:hint="eastAsia" w:ascii="宋体" w:hAnsi="宋体"/>
                <w:lang w:eastAsia="zh-CN"/>
              </w:rPr>
              <w:t>机构数量</w:t>
            </w:r>
          </w:p>
        </w:tc>
        <w:tc>
          <w:tcPr>
            <w:tcW w:w="1877" w:type="dxa"/>
            <w:gridSpan w:val="5"/>
            <w:noWrap w:val="0"/>
            <w:vAlign w:val="center"/>
          </w:tcPr>
          <w:p>
            <w:pPr>
              <w:rPr>
                <w:rFonts w:hint="eastAsia" w:ascii="宋体" w:hAnsi="宋体"/>
                <w:lang w:eastAsia="zh-CN"/>
              </w:rPr>
            </w:pPr>
          </w:p>
        </w:tc>
        <w:tc>
          <w:tcPr>
            <w:tcW w:w="159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50" w:after="50" w:line="240" w:lineRule="exact"/>
              <w:ind w:left="0" w:leftChars="0" w:right="0" w:rightChars="0" w:firstLine="0" w:firstLineChars="0"/>
              <w:jc w:val="center"/>
              <w:textAlignment w:val="auto"/>
              <w:outlineLvl w:val="9"/>
              <w:rPr>
                <w:rFonts w:hint="eastAsia" w:ascii="宋体" w:hAnsi="宋体"/>
                <w:lang w:val="en-US" w:eastAsia="zh-CN"/>
              </w:rPr>
            </w:pPr>
            <w:r>
              <w:rPr>
                <w:rFonts w:hint="eastAsia" w:ascii="宋体" w:hAnsi="宋体"/>
                <w:lang w:val="en-US" w:eastAsia="zh-CN"/>
              </w:rPr>
              <w:t>海外研发</w:t>
            </w:r>
          </w:p>
          <w:p>
            <w:pPr>
              <w:keepNext w:val="0"/>
              <w:keepLines w:val="0"/>
              <w:pageBreakBefore w:val="0"/>
              <w:widowControl w:val="0"/>
              <w:kinsoku/>
              <w:wordWrap/>
              <w:overflowPunct/>
              <w:topLinePunct w:val="0"/>
              <w:autoSpaceDE/>
              <w:autoSpaceDN/>
              <w:bidi w:val="0"/>
              <w:adjustRightInd/>
              <w:snapToGrid/>
              <w:spacing w:before="50" w:after="50" w:line="240" w:lineRule="exact"/>
              <w:ind w:left="0" w:leftChars="0" w:right="0" w:rightChars="0" w:firstLine="0" w:firstLineChars="0"/>
              <w:jc w:val="center"/>
              <w:textAlignment w:val="auto"/>
              <w:outlineLvl w:val="9"/>
              <w:rPr>
                <w:rFonts w:hint="eastAsia" w:ascii="宋体" w:hAnsi="宋体"/>
                <w:lang w:val="en-US" w:eastAsia="zh-CN"/>
              </w:rPr>
            </w:pPr>
            <w:r>
              <w:rPr>
                <w:rFonts w:hint="eastAsia" w:ascii="宋体" w:hAnsi="宋体"/>
                <w:lang w:val="en-US" w:eastAsia="zh-CN"/>
              </w:rPr>
              <w:t>机构数量</w:t>
            </w:r>
          </w:p>
        </w:tc>
        <w:tc>
          <w:tcPr>
            <w:tcW w:w="1679" w:type="dxa"/>
            <w:gridSpan w:val="3"/>
            <w:noWrap w:val="0"/>
            <w:vAlign w:val="center"/>
          </w:tcPr>
          <w:p>
            <w:pPr>
              <w:spacing w:before="50" w:beforeLines="0" w:after="50" w:afterLines="0"/>
              <w:jc w:val="right"/>
              <w:rPr>
                <w:rFonts w:hint="eastAsia" w:ascii="宋体" w:hAnsi="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31" w:type="dxa"/>
            <w:noWrap w:val="0"/>
            <w:vAlign w:val="center"/>
          </w:tcPr>
          <w:p>
            <w:pPr>
              <w:spacing w:before="50" w:beforeLines="0" w:after="50" w:afterLines="0"/>
              <w:jc w:val="center"/>
              <w:rPr>
                <w:rFonts w:hint="default" w:ascii="宋体" w:hAnsi="宋体"/>
                <w:lang w:eastAsia="zh-CN"/>
              </w:rPr>
            </w:pPr>
            <w:r>
              <w:rPr>
                <w:rFonts w:hint="default" w:ascii="宋体" w:hAnsi="宋体"/>
                <w:lang w:eastAsia="zh-CN"/>
              </w:rPr>
              <w:t>项目参</w:t>
            </w:r>
          </w:p>
          <w:p>
            <w:pPr>
              <w:spacing w:before="50" w:beforeLines="0" w:after="50" w:afterLines="0"/>
              <w:jc w:val="center"/>
              <w:rPr>
                <w:rFonts w:hint="eastAsia" w:ascii="宋体" w:hAnsi="宋体"/>
                <w:lang w:eastAsia="zh-CN"/>
              </w:rPr>
            </w:pPr>
            <w:r>
              <w:rPr>
                <w:rFonts w:hint="default" w:ascii="宋体" w:hAnsi="宋体"/>
                <w:lang w:eastAsia="zh-CN"/>
              </w:rPr>
              <w:t>与情况</w:t>
            </w:r>
          </w:p>
        </w:tc>
        <w:tc>
          <w:tcPr>
            <w:tcW w:w="2242" w:type="dxa"/>
            <w:gridSpan w:val="4"/>
            <w:noWrap w:val="0"/>
            <w:vAlign w:val="center"/>
          </w:tcPr>
          <w:p>
            <w:pPr>
              <w:jc w:val="center"/>
              <w:rPr>
                <w:rFonts w:hint="eastAsia" w:ascii="宋体" w:hAnsi="宋体"/>
                <w:lang w:eastAsia="zh-CN"/>
              </w:rPr>
            </w:pPr>
            <w:r>
              <w:rPr>
                <w:rFonts w:hint="default" w:ascii="宋体" w:hAnsi="宋体"/>
                <w:lang w:eastAsia="zh-CN"/>
              </w:rPr>
              <w:t>是否有产品技术列入《产业基础领域先进技术产品转化应用目录》</w:t>
            </w:r>
          </w:p>
        </w:tc>
        <w:tc>
          <w:tcPr>
            <w:tcW w:w="1877" w:type="dxa"/>
            <w:gridSpan w:val="5"/>
            <w:noWrap w:val="0"/>
            <w:vAlign w:val="center"/>
          </w:tcPr>
          <w:p>
            <w:pPr>
              <w:rPr>
                <w:rFonts w:hint="eastAsia" w:ascii="宋体" w:hAnsi="宋体"/>
                <w:lang w:eastAsia="zh-CN"/>
              </w:rPr>
            </w:pPr>
          </w:p>
        </w:tc>
        <w:tc>
          <w:tcPr>
            <w:tcW w:w="159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50" w:after="50" w:line="240" w:lineRule="exact"/>
              <w:ind w:left="0" w:leftChars="0" w:right="0" w:rightChars="0" w:firstLine="0" w:firstLineChars="0"/>
              <w:jc w:val="center"/>
              <w:textAlignment w:val="auto"/>
              <w:outlineLvl w:val="9"/>
              <w:rPr>
                <w:rFonts w:hint="eastAsia" w:ascii="宋体" w:hAnsi="宋体"/>
                <w:lang w:val="en-US" w:eastAsia="zh-CN"/>
              </w:rPr>
            </w:pPr>
            <w:r>
              <w:rPr>
                <w:rFonts w:hint="default" w:ascii="宋体" w:hAnsi="宋体"/>
                <w:lang w:eastAsia="zh-CN"/>
              </w:rPr>
              <w:t>是否参与</w:t>
            </w:r>
            <w:r>
              <w:rPr>
                <w:rFonts w:hint="eastAsia" w:ascii="宋体" w:hAnsi="宋体"/>
                <w:lang w:eastAsia="zh-CN"/>
              </w:rPr>
              <w:t>工信部或工信厅</w:t>
            </w:r>
            <w:r>
              <w:rPr>
                <w:rFonts w:hint="default" w:ascii="宋体" w:hAnsi="宋体"/>
                <w:lang w:eastAsia="zh-CN"/>
              </w:rPr>
              <w:t>其他项目（简要写明）</w:t>
            </w:r>
          </w:p>
        </w:tc>
        <w:tc>
          <w:tcPr>
            <w:tcW w:w="1679" w:type="dxa"/>
            <w:gridSpan w:val="3"/>
            <w:noWrap w:val="0"/>
            <w:vAlign w:val="center"/>
          </w:tcPr>
          <w:p>
            <w:pPr>
              <w:spacing w:before="50" w:beforeLines="0" w:after="50" w:afterLines="0"/>
              <w:jc w:val="right"/>
              <w:rPr>
                <w:rFonts w:hint="eastAsia" w:ascii="宋体" w:hAnsi="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4" w:hRule="atLeast"/>
        </w:trPr>
        <w:tc>
          <w:tcPr>
            <w:tcW w:w="1131" w:type="dxa"/>
            <w:noWrap w:val="0"/>
            <w:vAlign w:val="center"/>
          </w:tcPr>
          <w:p>
            <w:pPr>
              <w:spacing w:line="320" w:lineRule="exact"/>
              <w:jc w:val="center"/>
              <w:rPr>
                <w:rFonts w:hint="eastAsia" w:ascii="宋体" w:hAnsi="宋体"/>
              </w:rPr>
            </w:pPr>
            <w:r>
              <w:rPr>
                <w:rFonts w:hint="eastAsia" w:ascii="宋体" w:hAnsi="宋体"/>
                <w:szCs w:val="22"/>
                <w:u w:val="none"/>
                <w:lang w:eastAsia="zh-CN"/>
              </w:rPr>
              <w:t>核心优势与特色概括</w:t>
            </w:r>
          </w:p>
        </w:tc>
        <w:tc>
          <w:tcPr>
            <w:tcW w:w="7391" w:type="dxa"/>
            <w:gridSpan w:val="16"/>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hint="eastAsia" w:ascii="宋体" w:hAnsi="宋体"/>
                <w:szCs w:val="22"/>
                <w:u w:val="none"/>
                <w:lang w:val="en-US" w:eastAsia="zh-CN"/>
              </w:rPr>
            </w:pPr>
            <w:r>
              <w:rPr>
                <w:rFonts w:hint="eastAsia" w:ascii="宋体" w:hAnsi="宋体"/>
                <w:szCs w:val="22"/>
                <w:u w:val="none"/>
                <w:lang w:eastAsia="zh-CN"/>
              </w:rPr>
              <w:t>（</w:t>
            </w:r>
            <w:r>
              <w:rPr>
                <w:rFonts w:hint="eastAsia" w:ascii="宋体" w:hAnsi="宋体"/>
                <w:szCs w:val="22"/>
                <w:u w:val="none"/>
                <w:lang w:val="en-US" w:eastAsia="zh-CN"/>
              </w:rPr>
              <w:t>300字以内）。</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hint="eastAsia"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1131" w:type="dxa"/>
            <w:noWrap w:val="0"/>
            <w:vAlign w:val="center"/>
          </w:tcPr>
          <w:p>
            <w:pPr>
              <w:spacing w:line="320" w:lineRule="exact"/>
              <w:jc w:val="center"/>
              <w:rPr>
                <w:rFonts w:hint="eastAsia" w:ascii="宋体" w:hAnsi="宋体"/>
              </w:rPr>
            </w:pPr>
            <w:r>
              <w:rPr>
                <w:rFonts w:hint="eastAsia" w:ascii="宋体" w:hAnsi="宋体"/>
                <w:lang w:eastAsia="zh-CN"/>
              </w:rPr>
              <w:t>推荐单位</w:t>
            </w:r>
            <w:r>
              <w:rPr>
                <w:rFonts w:hint="eastAsia" w:ascii="宋体" w:hAnsi="宋体"/>
              </w:rPr>
              <w:t>意见</w:t>
            </w:r>
          </w:p>
        </w:tc>
        <w:tc>
          <w:tcPr>
            <w:tcW w:w="7391" w:type="dxa"/>
            <w:gridSpan w:val="16"/>
            <w:noWrap w:val="0"/>
            <w:vAlign w:val="bottom"/>
          </w:tcPr>
          <w:p>
            <w:pPr>
              <w:spacing w:line="800" w:lineRule="exact"/>
              <w:jc w:val="center"/>
              <w:rPr>
                <w:rFonts w:hint="eastAsia" w:ascii="仿宋_GB2312"/>
                <w:sz w:val="24"/>
              </w:rPr>
            </w:pPr>
            <w:r>
              <w:rPr>
                <w:rFonts w:hint="eastAsia" w:ascii="仿宋_GB2312"/>
                <w:sz w:val="24"/>
                <w:lang w:val="en-US" w:eastAsia="zh-CN"/>
              </w:rPr>
              <w:t xml:space="preserve">     </w:t>
            </w:r>
            <w:r>
              <w:rPr>
                <w:rFonts w:hint="eastAsia" w:ascii="仿宋_GB2312"/>
                <w:sz w:val="24"/>
                <w:lang w:eastAsia="zh-CN"/>
              </w:rPr>
              <w:t>推荐</w:t>
            </w:r>
            <w:r>
              <w:rPr>
                <w:rFonts w:hint="eastAsia" w:ascii="仿宋_GB2312"/>
                <w:sz w:val="24"/>
              </w:rPr>
              <w:t>单位（公章）：</w:t>
            </w:r>
          </w:p>
          <w:p>
            <w:pPr>
              <w:spacing w:line="320" w:lineRule="exact"/>
              <w:jc w:val="center"/>
              <w:rPr>
                <w:rFonts w:ascii="宋体" w:hAnsi="宋体"/>
              </w:rPr>
            </w:pPr>
            <w:r>
              <w:rPr>
                <w:rFonts w:hint="eastAsia" w:ascii="仿宋_GB2312"/>
                <w:sz w:val="24"/>
                <w:lang w:val="en-US" w:eastAsia="zh-CN"/>
              </w:rPr>
              <w:t xml:space="preserve">    </w:t>
            </w:r>
            <w:r>
              <w:rPr>
                <w:rFonts w:hint="eastAsia" w:ascii="仿宋_GB2312"/>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1131" w:type="dxa"/>
            <w:noWrap w:val="0"/>
            <w:vAlign w:val="center"/>
          </w:tcPr>
          <w:p>
            <w:pPr>
              <w:spacing w:line="320" w:lineRule="exact"/>
              <w:jc w:val="center"/>
              <w:rPr>
                <w:rFonts w:hint="eastAsia" w:ascii="宋体" w:hAnsi="宋体"/>
                <w:lang w:eastAsia="zh-CN"/>
              </w:rPr>
            </w:pPr>
            <w:r>
              <w:rPr>
                <w:rFonts w:hint="eastAsia" w:ascii="宋体" w:hAnsi="宋体"/>
                <w:lang w:eastAsia="zh-CN"/>
              </w:rPr>
              <w:t>详细情况介绍</w:t>
            </w:r>
          </w:p>
        </w:tc>
        <w:tc>
          <w:tcPr>
            <w:tcW w:w="7391" w:type="dxa"/>
            <w:gridSpan w:val="16"/>
            <w:noWrap w:val="0"/>
            <w:vAlign w:val="bottom"/>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hint="eastAsia" w:ascii="宋体" w:hAnsi="宋体" w:eastAsia="宋体"/>
                <w:lang w:eastAsia="zh-CN"/>
              </w:rPr>
            </w:pPr>
            <w:r>
              <w:rPr>
                <w:rFonts w:hint="eastAsia" w:ascii="宋体" w:hAnsi="宋体"/>
                <w:lang w:eastAsia="zh-CN"/>
              </w:rPr>
              <w:t>包括但不限于以下内容</w:t>
            </w:r>
            <w:r>
              <w:rPr>
                <w:rFonts w:hint="eastAsia" w:ascii="宋体" w:hAnsi="宋体"/>
                <w:lang w:val="en-US" w:eastAsia="zh-CN"/>
              </w:rPr>
              <w:t>:</w:t>
            </w:r>
            <w:r>
              <w:rPr>
                <w:rFonts w:hint="eastAsia" w:ascii="宋体" w:hAnsi="宋体"/>
                <w:lang w:eastAsia="zh-CN"/>
              </w:rPr>
              <w:t>（此项可另附页）</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hint="eastAsia" w:ascii="宋体" w:hAnsi="宋体"/>
                <w:sz w:val="21"/>
                <w:szCs w:val="21"/>
                <w:lang w:eastAsia="zh-CN"/>
              </w:rPr>
            </w:pPr>
            <w:r>
              <w:rPr>
                <w:rFonts w:hint="eastAsia" w:ascii="宋体" w:hAnsi="宋体"/>
                <w:sz w:val="21"/>
                <w:szCs w:val="21"/>
                <w:lang w:eastAsia="zh-CN"/>
              </w:rPr>
              <w:t>企业基本情况介绍：企业组织架构、产能规模、经营效益、特色优势、简要发展沿革等。</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hint="eastAsia" w:ascii="宋体" w:hAnsi="宋体"/>
                <w:sz w:val="21"/>
                <w:szCs w:val="21"/>
                <w:u w:val="none"/>
                <w:lang w:eastAsia="zh-CN"/>
              </w:rPr>
            </w:pPr>
            <w:r>
              <w:rPr>
                <w:rFonts w:hint="eastAsia" w:ascii="宋体" w:hAnsi="宋体"/>
                <w:sz w:val="21"/>
                <w:szCs w:val="21"/>
                <w:lang w:eastAsia="zh-CN"/>
              </w:rPr>
              <w:t>企业主导</w:t>
            </w:r>
            <w:r>
              <w:rPr>
                <w:rFonts w:hint="eastAsia" w:ascii="宋体" w:hAnsi="宋体"/>
                <w:sz w:val="21"/>
                <w:szCs w:val="21"/>
              </w:rPr>
              <w:t>产品情况：</w:t>
            </w:r>
            <w:r>
              <w:rPr>
                <w:rFonts w:hint="eastAsia" w:ascii="宋体" w:hAnsi="宋体"/>
                <w:sz w:val="21"/>
                <w:szCs w:val="21"/>
                <w:u w:val="none"/>
                <w:lang w:eastAsia="zh-CN"/>
              </w:rPr>
              <w:t>产品主要用途、所在行业发展现状，</w:t>
            </w:r>
            <w:r>
              <w:rPr>
                <w:rFonts w:hint="eastAsia" w:ascii="宋体" w:hAnsi="宋体"/>
                <w:sz w:val="21"/>
                <w:szCs w:val="21"/>
                <w:u w:val="none"/>
              </w:rPr>
              <w:t>在产业链中的</w:t>
            </w:r>
            <w:r>
              <w:rPr>
                <w:rFonts w:hint="eastAsia" w:ascii="宋体" w:hAnsi="宋体"/>
                <w:sz w:val="21"/>
                <w:szCs w:val="21"/>
                <w:u w:val="none"/>
                <w:lang w:eastAsia="zh-CN"/>
              </w:rPr>
              <w:t>位置及</w:t>
            </w:r>
            <w:r>
              <w:rPr>
                <w:rFonts w:hint="eastAsia" w:ascii="宋体" w:hAnsi="宋体"/>
                <w:sz w:val="21"/>
                <w:szCs w:val="21"/>
                <w:u w:val="none"/>
              </w:rPr>
              <w:t>地位，</w:t>
            </w:r>
            <w:r>
              <w:rPr>
                <w:rFonts w:hint="eastAsia" w:ascii="宋体" w:hAnsi="宋体"/>
                <w:sz w:val="21"/>
                <w:szCs w:val="21"/>
                <w:u w:val="none"/>
                <w:lang w:eastAsia="zh-CN"/>
              </w:rPr>
              <w:t>国内国际市场占有率，</w:t>
            </w:r>
            <w:r>
              <w:rPr>
                <w:rFonts w:hint="eastAsia" w:ascii="宋体" w:hAnsi="宋体"/>
                <w:sz w:val="21"/>
                <w:szCs w:val="21"/>
                <w:u w:val="none"/>
              </w:rPr>
              <w:t>近3年产品销售情况</w:t>
            </w:r>
            <w:r>
              <w:rPr>
                <w:rFonts w:hint="eastAsia" w:ascii="宋体" w:hAnsi="宋体"/>
                <w:sz w:val="21"/>
                <w:szCs w:val="21"/>
                <w:u w:val="none"/>
                <w:lang w:eastAsia="zh-CN"/>
              </w:rPr>
              <w:t>及效益</w:t>
            </w:r>
            <w:r>
              <w:rPr>
                <w:rFonts w:hint="eastAsia" w:ascii="宋体" w:hAnsi="宋体"/>
                <w:sz w:val="21"/>
                <w:szCs w:val="21"/>
                <w:u w:val="none"/>
              </w:rPr>
              <w:t>，主要客户群及销售地，</w:t>
            </w:r>
            <w:r>
              <w:rPr>
                <w:rFonts w:hint="eastAsia" w:ascii="宋体" w:hAnsi="宋体"/>
                <w:sz w:val="21"/>
                <w:szCs w:val="21"/>
                <w:u w:val="none"/>
                <w:lang w:eastAsia="zh-CN"/>
              </w:rPr>
              <w:t>与企业主要竞争对手对比情况，产品国际化情况；</w:t>
            </w:r>
            <w:r>
              <w:rPr>
                <w:rFonts w:hint="eastAsia" w:ascii="宋体" w:hAnsi="宋体"/>
                <w:sz w:val="21"/>
                <w:szCs w:val="21"/>
                <w:u w:val="none"/>
              </w:rPr>
              <w:t>产品关键性能指标</w:t>
            </w:r>
            <w:r>
              <w:rPr>
                <w:rFonts w:hint="eastAsia" w:ascii="宋体" w:hAnsi="宋体"/>
                <w:sz w:val="21"/>
                <w:szCs w:val="21"/>
                <w:u w:val="none"/>
                <w:lang w:eastAsia="zh-CN"/>
              </w:rPr>
              <w:t>、能耗指标</w:t>
            </w:r>
            <w:r>
              <w:rPr>
                <w:rFonts w:hint="eastAsia" w:ascii="宋体" w:hAnsi="宋体"/>
                <w:sz w:val="21"/>
                <w:szCs w:val="21"/>
                <w:u w:val="none"/>
              </w:rPr>
              <w:t>及与国际</w:t>
            </w:r>
            <w:r>
              <w:rPr>
                <w:rFonts w:hint="eastAsia" w:ascii="宋体" w:hAnsi="宋体"/>
                <w:sz w:val="21"/>
                <w:szCs w:val="21"/>
                <w:u w:val="none"/>
                <w:lang w:eastAsia="zh-CN"/>
              </w:rPr>
              <w:t>国内</w:t>
            </w:r>
            <w:r>
              <w:rPr>
                <w:rFonts w:hint="eastAsia" w:ascii="宋体" w:hAnsi="宋体"/>
                <w:sz w:val="21"/>
                <w:szCs w:val="21"/>
                <w:u w:val="none"/>
              </w:rPr>
              <w:t>领先水平的对比情况，产品主要加工工艺、技术及与国际</w:t>
            </w:r>
            <w:r>
              <w:rPr>
                <w:rFonts w:hint="eastAsia" w:ascii="宋体" w:hAnsi="宋体"/>
                <w:sz w:val="21"/>
                <w:szCs w:val="21"/>
                <w:u w:val="none"/>
                <w:lang w:eastAsia="zh-CN"/>
              </w:rPr>
              <w:t>国内</w:t>
            </w:r>
            <w:r>
              <w:rPr>
                <w:rFonts w:hint="eastAsia" w:ascii="宋体" w:hAnsi="宋体"/>
                <w:sz w:val="21"/>
                <w:szCs w:val="21"/>
                <w:u w:val="none"/>
              </w:rPr>
              <w:t>领先水平的对比情况</w:t>
            </w:r>
            <w:r>
              <w:rPr>
                <w:rFonts w:hint="eastAsia" w:ascii="宋体" w:hAnsi="宋体"/>
                <w:sz w:val="21"/>
                <w:szCs w:val="21"/>
                <w:u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hint="eastAsia" w:ascii="宋体" w:hAnsi="宋体"/>
                <w:sz w:val="21"/>
                <w:szCs w:val="21"/>
                <w:u w:val="none"/>
              </w:rPr>
            </w:pPr>
            <w:r>
              <w:rPr>
                <w:rFonts w:hint="eastAsia" w:ascii="宋体" w:hAnsi="宋体"/>
                <w:sz w:val="21"/>
                <w:szCs w:val="21"/>
                <w:u w:val="none"/>
                <w:lang w:eastAsia="zh-CN"/>
              </w:rPr>
              <w:t>三</w:t>
            </w:r>
            <w:r>
              <w:rPr>
                <w:rFonts w:hint="eastAsia" w:ascii="宋体" w:hAnsi="宋体"/>
                <w:sz w:val="21"/>
                <w:szCs w:val="21"/>
                <w:u w:val="none"/>
              </w:rPr>
              <w:t>、企业研发创新情况：企业技术研发机构建设</w:t>
            </w:r>
            <w:r>
              <w:rPr>
                <w:rFonts w:hint="eastAsia" w:ascii="宋体" w:hAnsi="宋体"/>
                <w:sz w:val="21"/>
                <w:szCs w:val="21"/>
                <w:u w:val="none"/>
                <w:lang w:eastAsia="zh-CN"/>
              </w:rPr>
              <w:t>、</w:t>
            </w:r>
            <w:r>
              <w:rPr>
                <w:rFonts w:hint="eastAsia" w:ascii="宋体" w:hAnsi="宋体"/>
                <w:sz w:val="21"/>
                <w:szCs w:val="21"/>
                <w:u w:val="none"/>
              </w:rPr>
              <w:t>研发</w:t>
            </w:r>
            <w:r>
              <w:rPr>
                <w:rFonts w:hint="eastAsia" w:ascii="宋体" w:hAnsi="宋体"/>
                <w:sz w:val="21"/>
                <w:szCs w:val="21"/>
                <w:u w:val="none"/>
                <w:lang w:eastAsia="zh-CN"/>
              </w:rPr>
              <w:t>投入</w:t>
            </w:r>
            <w:r>
              <w:rPr>
                <w:rFonts w:hint="eastAsia" w:ascii="宋体" w:hAnsi="宋体"/>
                <w:sz w:val="21"/>
                <w:szCs w:val="21"/>
                <w:u w:val="none"/>
              </w:rPr>
              <w:t>保障及激励机制，研发创新带头人</w:t>
            </w:r>
            <w:r>
              <w:rPr>
                <w:rFonts w:hint="eastAsia" w:ascii="宋体" w:hAnsi="宋体"/>
                <w:sz w:val="21"/>
                <w:szCs w:val="21"/>
                <w:u w:val="none"/>
                <w:lang w:eastAsia="zh-CN"/>
              </w:rPr>
              <w:t>、</w:t>
            </w:r>
            <w:r>
              <w:rPr>
                <w:rFonts w:hint="eastAsia" w:ascii="宋体" w:hAnsi="宋体"/>
                <w:sz w:val="21"/>
                <w:szCs w:val="21"/>
                <w:u w:val="none"/>
              </w:rPr>
              <w:t>创新团队</w:t>
            </w:r>
            <w:r>
              <w:rPr>
                <w:rFonts w:hint="eastAsia" w:ascii="宋体" w:hAnsi="宋体"/>
                <w:sz w:val="21"/>
                <w:szCs w:val="21"/>
                <w:u w:val="none"/>
                <w:lang w:eastAsia="zh-CN"/>
              </w:rPr>
              <w:t>、</w:t>
            </w:r>
            <w:r>
              <w:rPr>
                <w:rFonts w:hint="eastAsia" w:ascii="宋体" w:hAnsi="宋体"/>
                <w:sz w:val="21"/>
                <w:szCs w:val="21"/>
                <w:u w:val="none"/>
              </w:rPr>
              <w:t>创新人才培养情况</w:t>
            </w:r>
            <w:r>
              <w:rPr>
                <w:rFonts w:hint="eastAsia" w:ascii="宋体" w:hAnsi="宋体"/>
                <w:sz w:val="21"/>
                <w:szCs w:val="21"/>
                <w:u w:val="none"/>
                <w:lang w:eastAsia="zh-CN"/>
              </w:rPr>
              <w:t>；自主开发、科技成果转化、产学研合作、企业间技术合作情况。参与或主导相关产品领域国际国内相关技术、工艺标准制定情况；重要技术或质量</w:t>
            </w:r>
            <w:r>
              <w:rPr>
                <w:rFonts w:hint="eastAsia" w:ascii="仿宋" w:hAnsi="仿宋" w:eastAsia="仿宋" w:cs="仿宋"/>
                <w:sz w:val="21"/>
                <w:szCs w:val="21"/>
              </w:rPr>
              <w:t>认证</w:t>
            </w:r>
            <w:r>
              <w:rPr>
                <w:rFonts w:hint="eastAsia" w:ascii="仿宋" w:hAnsi="仿宋" w:eastAsia="仿宋" w:cs="仿宋"/>
                <w:sz w:val="21"/>
                <w:szCs w:val="21"/>
                <w:lang w:eastAsia="zh-CN"/>
              </w:rPr>
              <w:t>、</w:t>
            </w:r>
            <w:r>
              <w:rPr>
                <w:rFonts w:hint="eastAsia" w:ascii="宋体" w:hAnsi="宋体"/>
                <w:sz w:val="21"/>
                <w:szCs w:val="21"/>
                <w:u w:val="none"/>
                <w:lang w:eastAsia="zh-CN"/>
              </w:rPr>
              <w:t>品牌等荣誉情况。是否属于关键领域补短板及具体情况。</w:t>
            </w:r>
          </w:p>
          <w:p>
            <w:pPr>
              <w:spacing w:line="320" w:lineRule="exact"/>
              <w:jc w:val="left"/>
              <w:rPr>
                <w:rFonts w:hint="eastAsia" w:ascii="仿宋_GB2312"/>
                <w:sz w:val="24"/>
                <w:lang w:val="en-US" w:eastAsia="zh-CN"/>
              </w:rPr>
            </w:pPr>
            <w:r>
              <w:rPr>
                <w:rFonts w:hint="eastAsia" w:ascii="宋体" w:hAnsi="宋体"/>
                <w:sz w:val="21"/>
                <w:szCs w:val="21"/>
                <w:u w:val="none"/>
                <w:lang w:val="en-US" w:eastAsia="zh-CN"/>
              </w:rPr>
              <w:t xml:space="preserve">    </w:t>
            </w:r>
            <w:r>
              <w:rPr>
                <w:rFonts w:hint="eastAsia" w:ascii="宋体" w:hAnsi="宋体"/>
                <w:sz w:val="21"/>
                <w:szCs w:val="21"/>
                <w:u w:val="none"/>
                <w:lang w:eastAsia="zh-CN"/>
              </w:rPr>
              <w:t>四</w:t>
            </w:r>
            <w:r>
              <w:rPr>
                <w:rFonts w:hint="eastAsia" w:ascii="宋体" w:hAnsi="宋体"/>
                <w:sz w:val="21"/>
                <w:szCs w:val="21"/>
                <w:u w:val="none"/>
              </w:rPr>
              <w:t>、企业</w:t>
            </w:r>
            <w:r>
              <w:rPr>
                <w:rFonts w:hint="eastAsia" w:ascii="宋体" w:hAnsi="宋体"/>
                <w:sz w:val="21"/>
                <w:szCs w:val="21"/>
                <w:u w:val="none"/>
                <w:lang w:eastAsia="zh-CN"/>
              </w:rPr>
              <w:t>管理与</w:t>
            </w:r>
            <w:r>
              <w:rPr>
                <w:rFonts w:hint="eastAsia" w:ascii="宋体" w:hAnsi="宋体"/>
                <w:sz w:val="21"/>
                <w:szCs w:val="21"/>
                <w:u w:val="none"/>
              </w:rPr>
              <w:t>制度建设情况</w:t>
            </w:r>
            <w:r>
              <w:rPr>
                <w:rFonts w:hint="eastAsia" w:ascii="宋体" w:hAnsi="宋体"/>
                <w:sz w:val="21"/>
                <w:szCs w:val="21"/>
                <w:u w:val="none"/>
                <w:lang w:eastAsia="zh-CN"/>
              </w:rPr>
              <w:t>：简要介绍</w:t>
            </w:r>
            <w:r>
              <w:rPr>
                <w:rFonts w:hint="eastAsia" w:ascii="宋体" w:hAnsi="宋体"/>
                <w:sz w:val="21"/>
                <w:szCs w:val="21"/>
                <w:lang w:eastAsia="zh-CN"/>
              </w:rPr>
              <w:t>企业经营战略，</w:t>
            </w:r>
            <w:r>
              <w:rPr>
                <w:rFonts w:hint="eastAsia" w:ascii="宋体" w:hAnsi="宋体"/>
                <w:sz w:val="21"/>
                <w:szCs w:val="21"/>
                <w:lang w:val="en-US" w:eastAsia="zh-CN"/>
              </w:rPr>
              <w:t>法人治理结构，</w:t>
            </w:r>
            <w:r>
              <w:rPr>
                <w:rFonts w:hint="eastAsia" w:ascii="宋体" w:hAnsi="宋体"/>
                <w:sz w:val="21"/>
                <w:szCs w:val="21"/>
                <w:lang w:eastAsia="zh-CN"/>
              </w:rPr>
              <w:t>管理团队，</w:t>
            </w:r>
            <w:r>
              <w:rPr>
                <w:rFonts w:hint="eastAsia" w:ascii="宋体" w:hAnsi="宋体"/>
                <w:sz w:val="21"/>
                <w:szCs w:val="21"/>
                <w:u w:val="none"/>
                <w:lang w:eastAsia="zh-CN"/>
              </w:rPr>
              <w:t>企业品牌培育相关制度、财务、</w:t>
            </w:r>
            <w:r>
              <w:rPr>
                <w:rFonts w:hint="eastAsia" w:ascii="宋体" w:hAnsi="宋体"/>
                <w:sz w:val="21"/>
                <w:szCs w:val="21"/>
              </w:rPr>
              <w:t>质量</w:t>
            </w:r>
            <w:r>
              <w:rPr>
                <w:rFonts w:hint="eastAsia" w:ascii="宋体" w:hAnsi="宋体"/>
                <w:sz w:val="21"/>
                <w:szCs w:val="21"/>
                <w:lang w:eastAsia="zh-CN"/>
              </w:rPr>
              <w:t>保证</w:t>
            </w:r>
            <w:r>
              <w:rPr>
                <w:rFonts w:hint="eastAsia" w:ascii="宋体" w:hAnsi="宋体"/>
                <w:sz w:val="21"/>
                <w:szCs w:val="21"/>
              </w:rPr>
              <w:t>，</w:t>
            </w:r>
            <w:r>
              <w:rPr>
                <w:rFonts w:hint="eastAsia" w:ascii="宋体" w:hAnsi="宋体"/>
                <w:sz w:val="21"/>
                <w:szCs w:val="21"/>
                <w:lang w:eastAsia="zh-CN"/>
              </w:rPr>
              <w:t>知识产权、</w:t>
            </w:r>
            <w:r>
              <w:rPr>
                <w:rFonts w:hint="eastAsia" w:ascii="宋体" w:hAnsi="宋体"/>
                <w:sz w:val="21"/>
                <w:szCs w:val="21"/>
              </w:rPr>
              <w:t>安全生产</w:t>
            </w:r>
            <w:r>
              <w:rPr>
                <w:rFonts w:hint="eastAsia" w:ascii="宋体" w:hAnsi="宋体"/>
                <w:sz w:val="21"/>
                <w:szCs w:val="21"/>
                <w:lang w:eastAsia="zh-CN"/>
              </w:rPr>
              <w:t>等管理</w:t>
            </w:r>
            <w:r>
              <w:rPr>
                <w:rFonts w:hint="eastAsia" w:ascii="宋体" w:hAnsi="宋体"/>
                <w:sz w:val="21"/>
                <w:szCs w:val="21"/>
              </w:rPr>
              <w:t>制度，应对各类风险机制等。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0" w:hRule="atLeast"/>
        </w:trPr>
        <w:tc>
          <w:tcPr>
            <w:tcW w:w="1131" w:type="dxa"/>
            <w:noWrap w:val="0"/>
            <w:vAlign w:val="center"/>
          </w:tcPr>
          <w:p>
            <w:pPr>
              <w:spacing w:line="320" w:lineRule="exact"/>
              <w:jc w:val="center"/>
              <w:rPr>
                <w:rFonts w:hint="eastAsia" w:ascii="宋体" w:hAnsi="宋体" w:eastAsia="宋体"/>
                <w:lang w:eastAsia="zh-CN"/>
              </w:rPr>
            </w:pPr>
            <w:r>
              <w:rPr>
                <w:rFonts w:hint="eastAsia" w:ascii="宋体" w:hAnsi="宋体"/>
                <w:lang w:eastAsia="zh-CN"/>
              </w:rPr>
              <w:t>相关材料</w:t>
            </w:r>
          </w:p>
        </w:tc>
        <w:tc>
          <w:tcPr>
            <w:tcW w:w="7391" w:type="dxa"/>
            <w:gridSpan w:val="16"/>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rPr>
            </w:pPr>
            <w:r>
              <w:rPr>
                <w:rFonts w:hint="eastAsia" w:ascii="宋体" w:hAnsi="宋体"/>
                <w:lang w:val="en-US" w:eastAsia="zh-CN"/>
              </w:rPr>
              <w:t>1.</w:t>
            </w:r>
            <w:r>
              <w:rPr>
                <w:rFonts w:hint="eastAsia" w:ascii="宋体" w:hAnsi="宋体"/>
              </w:rPr>
              <w:t>企业营业执照；</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outlineLvl w:val="9"/>
              <w:rPr>
                <w:rFonts w:hint="eastAsia" w:ascii="宋体" w:hAnsi="宋体"/>
                <w:lang w:eastAsia="zh-CN"/>
              </w:rPr>
            </w:pPr>
            <w:r>
              <w:rPr>
                <w:rFonts w:hint="eastAsia" w:ascii="宋体" w:hAnsi="宋体"/>
                <w:lang w:val="en-US" w:eastAsia="zh-CN"/>
              </w:rPr>
              <w:t>2.</w:t>
            </w:r>
            <w:r>
              <w:rPr>
                <w:rFonts w:hint="eastAsia" w:ascii="宋体" w:hAnsi="宋体"/>
                <w:lang w:eastAsia="zh-CN"/>
              </w:rPr>
              <w:t>行业协会提供的</w:t>
            </w:r>
            <w:r>
              <w:rPr>
                <w:rFonts w:hint="eastAsia" w:ascii="宋体" w:hAnsi="宋体"/>
                <w:lang w:val="en-US" w:eastAsia="zh-CN"/>
              </w:rPr>
              <w:t>近3年</w:t>
            </w:r>
            <w:r>
              <w:rPr>
                <w:rFonts w:hint="eastAsia" w:ascii="宋体" w:hAnsi="宋体"/>
              </w:rPr>
              <w:t>企业</w:t>
            </w:r>
            <w:r>
              <w:rPr>
                <w:rFonts w:hint="eastAsia" w:ascii="宋体" w:hAnsi="宋体"/>
                <w:lang w:eastAsia="zh-CN"/>
              </w:rPr>
              <w:t>主营产品市场占有率佐证材料，经会计师事务所审计的近</w:t>
            </w:r>
            <w:r>
              <w:rPr>
                <w:rFonts w:hint="eastAsia" w:ascii="宋体" w:hAnsi="宋体"/>
                <w:lang w:val="en-US" w:eastAsia="zh-CN"/>
              </w:rPr>
              <w:t>3年会计报表和审计报告复印件及企业</w:t>
            </w:r>
            <w:r>
              <w:rPr>
                <w:rFonts w:hint="eastAsia" w:ascii="宋体" w:hAnsi="宋体"/>
                <w:lang w:eastAsia="zh-CN"/>
              </w:rPr>
              <w:t>完税证明，信用中国查询记录截图；</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lang w:val="en-US" w:eastAsia="zh-CN"/>
              </w:rPr>
            </w:pPr>
            <w:r>
              <w:rPr>
                <w:rFonts w:hint="eastAsia" w:ascii="宋体" w:hAnsi="宋体"/>
                <w:lang w:val="en-US" w:eastAsia="zh-CN"/>
              </w:rPr>
              <w:t>3.</w:t>
            </w:r>
            <w:r>
              <w:rPr>
                <w:rFonts w:hint="eastAsia" w:ascii="宋体" w:hAnsi="宋体"/>
              </w:rPr>
              <w:t>近3个年度</w:t>
            </w:r>
            <w:r>
              <w:rPr>
                <w:rFonts w:hint="eastAsia" w:ascii="宋体" w:hAnsi="宋体"/>
                <w:lang w:eastAsia="zh-CN"/>
              </w:rPr>
              <w:t>企业</w:t>
            </w:r>
            <w:r>
              <w:rPr>
                <w:rFonts w:hint="eastAsia" w:ascii="宋体" w:hAnsi="宋体"/>
              </w:rPr>
              <w:t>《研发费用加计扣除专项审计报告》</w:t>
            </w:r>
            <w:r>
              <w:rPr>
                <w:rFonts w:hint="eastAsia" w:ascii="宋体" w:hAnsi="宋体"/>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eastAsia="宋体"/>
                <w:lang w:eastAsia="zh-CN"/>
              </w:rPr>
            </w:pPr>
            <w:r>
              <w:rPr>
                <w:rFonts w:hint="eastAsia" w:ascii="宋体" w:hAnsi="宋体"/>
                <w:lang w:val="en-US" w:eastAsia="zh-CN"/>
              </w:rPr>
              <w:t>4.</w:t>
            </w:r>
            <w:r>
              <w:rPr>
                <w:rFonts w:hint="eastAsia" w:ascii="宋体" w:hAnsi="宋体"/>
              </w:rPr>
              <w:t>有助于单项冠军评价的有关申报产品销售收入及增长率、产品出口额及占比等指标测算及数据来源说明材料</w:t>
            </w:r>
            <w:r>
              <w:rPr>
                <w:rFonts w:hint="eastAsia" w:ascii="宋体" w:hAnsi="宋体"/>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outlineLvl w:val="9"/>
              <w:rPr>
                <w:rFonts w:hint="eastAsia" w:ascii="宋体" w:hAnsi="宋体"/>
                <w:lang w:eastAsia="zh-CN"/>
              </w:rPr>
            </w:pPr>
            <w:r>
              <w:rPr>
                <w:rFonts w:hint="eastAsia" w:ascii="宋体" w:hAnsi="宋体"/>
                <w:lang w:val="en-US" w:eastAsia="zh-CN"/>
              </w:rPr>
              <w:t>5.企业研发机构设立、</w:t>
            </w:r>
            <w:r>
              <w:rPr>
                <w:rFonts w:hint="eastAsia" w:ascii="宋体" w:hAnsi="宋体"/>
                <w:lang w:eastAsia="zh-CN"/>
              </w:rPr>
              <w:t>有效专利、核心自主</w:t>
            </w:r>
            <w:r>
              <w:rPr>
                <w:rFonts w:hint="eastAsia" w:ascii="宋体" w:hAnsi="宋体"/>
              </w:rPr>
              <w:t>知识产权</w:t>
            </w:r>
            <w:r>
              <w:rPr>
                <w:rFonts w:hint="eastAsia" w:ascii="宋体" w:hAnsi="宋体"/>
                <w:lang w:eastAsia="zh-CN"/>
              </w:rPr>
              <w:t>目录及人才结构；</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rPr>
            </w:pPr>
            <w:r>
              <w:rPr>
                <w:rFonts w:hint="eastAsia" w:ascii="宋体" w:hAnsi="宋体"/>
                <w:lang w:val="en-US" w:eastAsia="zh-CN"/>
              </w:rPr>
              <w:t>6.</w:t>
            </w:r>
            <w:r>
              <w:rPr>
                <w:rFonts w:hint="eastAsia" w:ascii="宋体" w:hAnsi="宋体"/>
                <w:lang w:eastAsia="zh-CN"/>
              </w:rPr>
              <w:t>质量认证、质量荣誉、品牌荣誉、标准制定等</w:t>
            </w:r>
            <w:r>
              <w:rPr>
                <w:rFonts w:hint="eastAsia" w:ascii="宋体" w:hAnsi="宋体"/>
              </w:rPr>
              <w:t>相关材料</w:t>
            </w:r>
            <w:r>
              <w:rPr>
                <w:rFonts w:hint="eastAsia" w:ascii="宋体" w:hAnsi="宋体"/>
                <w:lang w:eastAsia="zh-CN"/>
              </w:rPr>
              <w:t>及目录</w:t>
            </w:r>
            <w:r>
              <w:rPr>
                <w:rFonts w:hint="eastAsia" w:ascii="宋体" w:hAnsi="宋体"/>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lang w:val="en-US" w:eastAsia="zh-CN"/>
              </w:rPr>
            </w:pPr>
            <w:r>
              <w:rPr>
                <w:rFonts w:hint="eastAsia" w:ascii="宋体" w:hAnsi="宋体"/>
                <w:lang w:val="en-US" w:eastAsia="zh-CN"/>
              </w:rPr>
              <w:t>7.企业研发创新和企业经营管理与制度建设、引进培育自治区级以上高层次人才等详细说明材料；</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ascii="宋体" w:hAnsi="宋体"/>
              </w:rPr>
            </w:pPr>
            <w:r>
              <w:rPr>
                <w:rFonts w:hint="eastAsia" w:ascii="宋体" w:hAnsi="宋体"/>
                <w:lang w:val="en-US" w:eastAsia="zh-CN"/>
              </w:rPr>
              <w:t>8.其</w:t>
            </w:r>
            <w:r>
              <w:rPr>
                <w:rFonts w:hint="eastAsia" w:ascii="宋体" w:hAnsi="宋体"/>
                <w:lang w:eastAsia="zh-CN"/>
              </w:rPr>
              <w:t>他相关佐证</w:t>
            </w:r>
            <w:r>
              <w:rPr>
                <w:rFonts w:hint="eastAsia" w:ascii="宋体" w:hAnsi="宋体"/>
              </w:rPr>
              <w:t>材料。</w:t>
            </w:r>
          </w:p>
        </w:tc>
      </w:tr>
    </w:tbl>
    <w:p>
      <w:pPr>
        <w:rPr>
          <w:rFonts w:hint="eastAsia" w:ascii="仿宋_GB2312" w:hAnsi="仿宋_GB2312" w:eastAsia="仿宋_GB2312" w:cs="仿宋_GB2312"/>
          <w:sz w:val="13"/>
          <w:szCs w:val="13"/>
          <w:lang w:eastAsia="zh-CN"/>
        </w:rPr>
      </w:pPr>
    </w:p>
    <w:p>
      <w:pPr>
        <w:rPr>
          <w:rFonts w:hint="eastAsia" w:ascii="黑体" w:hAnsi="黑体" w:eastAsia="黑体"/>
          <w:bCs/>
          <w:sz w:val="32"/>
          <w:szCs w:val="32"/>
        </w:rPr>
      </w:pPr>
    </w:p>
    <w:p>
      <w:pPr>
        <w:rPr>
          <w:rFonts w:hint="eastAsia" w:ascii="黑体" w:hAnsi="黑体" w:eastAsia="黑体"/>
          <w:bCs/>
          <w:sz w:val="32"/>
          <w:szCs w:val="32"/>
        </w:rPr>
      </w:pPr>
    </w:p>
    <w:p>
      <w:pPr>
        <w:rPr>
          <w:rFonts w:hint="eastAsia" w:ascii="黑体" w:hAnsi="黑体" w:eastAsia="黑体"/>
          <w:bCs/>
          <w:sz w:val="32"/>
          <w:szCs w:val="32"/>
        </w:rPr>
      </w:pPr>
    </w:p>
    <w:p>
      <w:pPr>
        <w:pStyle w:val="2"/>
        <w:rPr>
          <w:rFonts w:hint="eastAsia" w:ascii="黑体" w:hAnsi="黑体" w:eastAsia="黑体"/>
          <w:bCs/>
          <w:sz w:val="32"/>
          <w:szCs w:val="32"/>
        </w:rPr>
      </w:pPr>
    </w:p>
    <w:p>
      <w:pPr>
        <w:pStyle w:val="3"/>
        <w:rPr>
          <w:rFonts w:hint="eastAsia" w:ascii="黑体" w:hAnsi="黑体" w:eastAsia="黑体"/>
          <w:bCs/>
          <w:sz w:val="32"/>
          <w:szCs w:val="32"/>
        </w:rPr>
      </w:pPr>
    </w:p>
    <w:p>
      <w:pPr>
        <w:rPr>
          <w:rFonts w:hint="eastAsia"/>
        </w:rPr>
      </w:pPr>
    </w:p>
    <w:p>
      <w:pPr>
        <w:rPr>
          <w:rFonts w:hint="eastAsia" w:ascii="黑体" w:hAnsi="黑体" w:eastAsia="黑体"/>
          <w:color w:val="000000"/>
          <w:sz w:val="32"/>
          <w:szCs w:val="32"/>
          <w:lang w:val="en-US" w:eastAsia="zh-CN"/>
        </w:rPr>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2</w:t>
      </w:r>
    </w:p>
    <w:p>
      <w:pPr>
        <w:spacing w:line="600" w:lineRule="exact"/>
        <w:jc w:val="center"/>
        <w:rPr>
          <w:rFonts w:hint="eastAsia" w:ascii="方正小标宋简体" w:hAnsi="方正小标宋简体" w:eastAsia="方正小标宋简体" w:cs="方正小标宋简体"/>
          <w:bCs/>
          <w:color w:val="000000"/>
          <w:sz w:val="36"/>
          <w:szCs w:val="36"/>
          <w:lang w:eastAsia="zh-CN"/>
        </w:rPr>
      </w:pPr>
      <w:r>
        <w:rPr>
          <w:rFonts w:hint="eastAsia" w:ascii="方正小标宋简体" w:hAnsi="方正小标宋简体" w:eastAsia="方正小标宋简体" w:cs="方正小标宋简体"/>
          <w:bCs/>
          <w:color w:val="000000"/>
          <w:sz w:val="36"/>
          <w:szCs w:val="36"/>
          <w:lang w:eastAsia="zh-CN"/>
        </w:rPr>
        <w:t>项目支出</w:t>
      </w:r>
      <w:r>
        <w:rPr>
          <w:rFonts w:hint="eastAsia" w:ascii="方正小标宋简体" w:hAnsi="方正小标宋简体" w:eastAsia="方正小标宋简体" w:cs="方正小标宋简体"/>
          <w:bCs/>
          <w:color w:val="000000"/>
          <w:sz w:val="36"/>
          <w:szCs w:val="36"/>
        </w:rPr>
        <w:t>绩效</w:t>
      </w:r>
      <w:r>
        <w:rPr>
          <w:rFonts w:hint="eastAsia" w:ascii="方正小标宋简体" w:hAnsi="方正小标宋简体" w:eastAsia="方正小标宋简体" w:cs="方正小标宋简体"/>
          <w:bCs/>
          <w:color w:val="000000"/>
          <w:sz w:val="36"/>
          <w:szCs w:val="36"/>
          <w:lang w:eastAsia="zh-CN"/>
        </w:rPr>
        <w:t>目标申报表</w:t>
      </w:r>
    </w:p>
    <w:tbl>
      <w:tblPr>
        <w:tblStyle w:val="7"/>
        <w:tblpPr w:leftFromText="180" w:rightFromText="180" w:vertAnchor="text" w:horzAnchor="page" w:tblpX="2007" w:tblpY="169"/>
        <w:tblOverlap w:val="never"/>
        <w:tblW w:w="809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168"/>
        <w:gridCol w:w="1230"/>
        <w:gridCol w:w="1207"/>
        <w:gridCol w:w="1688"/>
        <w:gridCol w:w="1627"/>
        <w:gridCol w:w="117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116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6922" w:type="dxa"/>
            <w:gridSpan w:val="5"/>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自治区制造业单项冠军奖励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116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申报单位</w:t>
            </w:r>
          </w:p>
        </w:tc>
        <w:tc>
          <w:tcPr>
            <w:tcW w:w="6922" w:type="dxa"/>
            <w:gridSpan w:val="5"/>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5" w:hRule="atLeast"/>
        </w:trPr>
        <w:tc>
          <w:tcPr>
            <w:tcW w:w="116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c>
          <w:tcPr>
            <w:tcW w:w="6922" w:type="dxa"/>
            <w:gridSpan w:val="5"/>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着力打造一批具有国际竞争力的制造业单项冠军企业，提升产业链供应链韧性和安全水平，推动产业链向下游延伸、价值链向中高端攀升。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3" w:hRule="atLeast"/>
        </w:trPr>
        <w:tc>
          <w:tcPr>
            <w:tcW w:w="116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123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2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6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16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目标值</w:t>
            </w:r>
          </w:p>
        </w:tc>
        <w:tc>
          <w:tcPr>
            <w:tcW w:w="117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0" w:hRule="atLeast"/>
        </w:trPr>
        <w:tc>
          <w:tcPr>
            <w:tcW w:w="1168" w:type="dxa"/>
            <w:vMerge w:val="continue"/>
            <w:tcBorders>
              <w:tl2br w:val="nil"/>
              <w:tr2bl w:val="nil"/>
            </w:tcBorders>
            <w:noWrap w:val="0"/>
            <w:vAlign w:val="center"/>
          </w:tcPr>
          <w:p>
            <w:pPr>
              <w:jc w:val="center"/>
              <w:rPr>
                <w:rFonts w:hint="eastAsia" w:ascii="宋体" w:hAnsi="宋体" w:eastAsia="宋体" w:cs="宋体"/>
                <w:b/>
                <w:bCs/>
                <w:i w:val="0"/>
                <w:iCs w:val="0"/>
                <w:color w:val="000000"/>
                <w:sz w:val="22"/>
                <w:szCs w:val="22"/>
                <w:u w:val="none"/>
              </w:rPr>
            </w:pPr>
          </w:p>
        </w:tc>
        <w:tc>
          <w:tcPr>
            <w:tcW w:w="123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2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6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申请制造业单项冠军奖励资金项目数量</w:t>
            </w:r>
          </w:p>
        </w:tc>
        <w:tc>
          <w:tcPr>
            <w:tcW w:w="16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7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60" w:hRule="atLeast"/>
        </w:trPr>
        <w:tc>
          <w:tcPr>
            <w:tcW w:w="1168" w:type="dxa"/>
            <w:vMerge w:val="continue"/>
            <w:tcBorders>
              <w:tl2br w:val="nil"/>
              <w:tr2bl w:val="nil"/>
            </w:tcBorders>
            <w:noWrap w:val="0"/>
            <w:vAlign w:val="center"/>
          </w:tcPr>
          <w:p>
            <w:pPr>
              <w:jc w:val="center"/>
              <w:rPr>
                <w:rFonts w:hint="eastAsia" w:ascii="宋体" w:hAnsi="宋体" w:eastAsia="宋体" w:cs="宋体"/>
                <w:b/>
                <w:bCs/>
                <w:i w:val="0"/>
                <w:iCs w:val="0"/>
                <w:color w:val="000000"/>
                <w:sz w:val="22"/>
                <w:szCs w:val="22"/>
                <w:u w:val="none"/>
              </w:rPr>
            </w:pPr>
          </w:p>
        </w:tc>
        <w:tc>
          <w:tcPr>
            <w:tcW w:w="123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207"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6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主要经营业绩指标保持稳健且持续向好</w:t>
            </w:r>
          </w:p>
        </w:tc>
        <w:tc>
          <w:tcPr>
            <w:tcW w:w="16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在同行业企业中保持稳健向好</w:t>
            </w:r>
          </w:p>
        </w:tc>
        <w:tc>
          <w:tcPr>
            <w:tcW w:w="1170" w:type="dxa"/>
            <w:tcBorders>
              <w:tl2br w:val="nil"/>
              <w:tr2bl w:val="nil"/>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trPr>
        <w:tc>
          <w:tcPr>
            <w:tcW w:w="1168" w:type="dxa"/>
            <w:vMerge w:val="continue"/>
            <w:tcBorders>
              <w:tl2br w:val="nil"/>
              <w:tr2bl w:val="nil"/>
            </w:tcBorders>
            <w:noWrap w:val="0"/>
            <w:vAlign w:val="center"/>
          </w:tcPr>
          <w:p>
            <w:pPr>
              <w:jc w:val="center"/>
              <w:rPr>
                <w:rFonts w:hint="eastAsia" w:ascii="宋体" w:hAnsi="宋体" w:eastAsia="宋体" w:cs="宋体"/>
                <w:b/>
                <w:bCs/>
                <w:i w:val="0"/>
                <w:iCs w:val="0"/>
                <w:color w:val="000000"/>
                <w:sz w:val="22"/>
                <w:szCs w:val="22"/>
                <w:u w:val="none"/>
              </w:rPr>
            </w:pPr>
          </w:p>
        </w:tc>
        <w:tc>
          <w:tcPr>
            <w:tcW w:w="123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2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6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认定程序规范</w:t>
            </w:r>
          </w:p>
        </w:tc>
        <w:tc>
          <w:tcPr>
            <w:tcW w:w="16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符合认定管理办法</w:t>
            </w:r>
          </w:p>
        </w:tc>
        <w:tc>
          <w:tcPr>
            <w:tcW w:w="1170" w:type="dxa"/>
            <w:tcBorders>
              <w:tl2br w:val="nil"/>
              <w:tr2bl w:val="nil"/>
            </w:tcBorders>
            <w:noWrap w:val="0"/>
            <w:vAlign w:val="center"/>
          </w:tcPr>
          <w:p>
            <w:pPr>
              <w:jc w:val="center"/>
              <w:rPr>
                <w:rFonts w:hint="default" w:ascii="宋体" w:hAnsi="宋体" w:eastAsia="宋体" w:cs="宋体"/>
                <w:i w:val="0"/>
                <w:iCs w:val="0"/>
                <w:color w:val="000000"/>
                <w:sz w:val="22"/>
                <w:szCs w:val="22"/>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30" w:hRule="atLeast"/>
        </w:trPr>
        <w:tc>
          <w:tcPr>
            <w:tcW w:w="1168" w:type="dxa"/>
            <w:vMerge w:val="continue"/>
            <w:tcBorders>
              <w:tl2br w:val="nil"/>
              <w:tr2bl w:val="nil"/>
            </w:tcBorders>
            <w:noWrap w:val="0"/>
            <w:vAlign w:val="center"/>
          </w:tcPr>
          <w:p>
            <w:pPr>
              <w:jc w:val="center"/>
              <w:rPr>
                <w:rFonts w:hint="eastAsia" w:ascii="宋体" w:hAnsi="宋体" w:eastAsia="宋体" w:cs="宋体"/>
                <w:b/>
                <w:bCs/>
                <w:i w:val="0"/>
                <w:iCs w:val="0"/>
                <w:color w:val="000000"/>
                <w:sz w:val="22"/>
                <w:szCs w:val="22"/>
                <w:u w:val="none"/>
              </w:rPr>
            </w:pPr>
          </w:p>
        </w:tc>
        <w:tc>
          <w:tcPr>
            <w:tcW w:w="123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2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6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从事相关领域的时间</w:t>
            </w:r>
          </w:p>
        </w:tc>
        <w:tc>
          <w:tcPr>
            <w:tcW w:w="16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从事相关领域的时间达到5年及以上，属于新产品的应达到3年及以上。</w:t>
            </w:r>
          </w:p>
        </w:tc>
        <w:tc>
          <w:tcPr>
            <w:tcW w:w="1170" w:type="dxa"/>
            <w:tcBorders>
              <w:tl2br w:val="nil"/>
              <w:tr2bl w:val="nil"/>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60" w:hRule="atLeast"/>
        </w:trPr>
        <w:tc>
          <w:tcPr>
            <w:tcW w:w="1168" w:type="dxa"/>
            <w:vMerge w:val="continue"/>
            <w:tcBorders>
              <w:tl2br w:val="nil"/>
              <w:tr2bl w:val="nil"/>
            </w:tcBorders>
            <w:noWrap w:val="0"/>
            <w:vAlign w:val="center"/>
          </w:tcPr>
          <w:p>
            <w:pPr>
              <w:jc w:val="center"/>
              <w:rPr>
                <w:rFonts w:hint="eastAsia" w:ascii="宋体" w:hAnsi="宋体" w:eastAsia="宋体" w:cs="宋体"/>
                <w:b/>
                <w:bCs/>
                <w:i w:val="0"/>
                <w:iCs w:val="0"/>
                <w:color w:val="000000"/>
                <w:sz w:val="22"/>
                <w:szCs w:val="22"/>
                <w:u w:val="none"/>
              </w:rPr>
            </w:pPr>
          </w:p>
        </w:tc>
        <w:tc>
          <w:tcPr>
            <w:tcW w:w="123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2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w:t>
            </w:r>
          </w:p>
        </w:tc>
        <w:tc>
          <w:tcPr>
            <w:tcW w:w="16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主营业务收入（或是符合条件的专精特新“小巨人”企业）</w:t>
            </w:r>
          </w:p>
        </w:tc>
        <w:tc>
          <w:tcPr>
            <w:tcW w:w="16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17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亿元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9" w:hRule="atLeast"/>
        </w:trPr>
        <w:tc>
          <w:tcPr>
            <w:tcW w:w="1168" w:type="dxa"/>
            <w:vMerge w:val="continue"/>
            <w:tcBorders>
              <w:tl2br w:val="nil"/>
              <w:tr2bl w:val="nil"/>
            </w:tcBorders>
            <w:noWrap w:val="0"/>
            <w:vAlign w:val="center"/>
          </w:tcPr>
          <w:p>
            <w:pPr>
              <w:jc w:val="center"/>
              <w:rPr>
                <w:rFonts w:hint="eastAsia" w:ascii="宋体" w:hAnsi="宋体" w:eastAsia="宋体" w:cs="宋体"/>
                <w:b/>
                <w:bCs/>
                <w:i w:val="0"/>
                <w:iCs w:val="0"/>
                <w:color w:val="000000"/>
                <w:sz w:val="22"/>
                <w:szCs w:val="22"/>
                <w:u w:val="none"/>
              </w:rPr>
            </w:pPr>
          </w:p>
        </w:tc>
        <w:tc>
          <w:tcPr>
            <w:tcW w:w="123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2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16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国内市场占有率</w:t>
            </w:r>
          </w:p>
        </w:tc>
        <w:tc>
          <w:tcPr>
            <w:tcW w:w="16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保持领先</w:t>
            </w:r>
          </w:p>
        </w:tc>
        <w:tc>
          <w:tcPr>
            <w:tcW w:w="1170" w:type="dxa"/>
            <w:tcBorders>
              <w:tl2br w:val="nil"/>
              <w:tr2bl w:val="nil"/>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25" w:hRule="atLeast"/>
        </w:trPr>
        <w:tc>
          <w:tcPr>
            <w:tcW w:w="1168" w:type="dxa"/>
            <w:vMerge w:val="continue"/>
            <w:tcBorders>
              <w:tl2br w:val="nil"/>
              <w:tr2bl w:val="nil"/>
            </w:tcBorders>
            <w:noWrap w:val="0"/>
            <w:vAlign w:val="center"/>
          </w:tcPr>
          <w:p>
            <w:pPr>
              <w:jc w:val="center"/>
              <w:rPr>
                <w:rFonts w:hint="eastAsia" w:ascii="宋体" w:hAnsi="宋体" w:eastAsia="宋体" w:cs="宋体"/>
                <w:b/>
                <w:bCs/>
                <w:i w:val="0"/>
                <w:iCs w:val="0"/>
                <w:color w:val="000000"/>
                <w:sz w:val="22"/>
                <w:szCs w:val="22"/>
                <w:u w:val="none"/>
              </w:rPr>
            </w:pPr>
          </w:p>
        </w:tc>
        <w:tc>
          <w:tcPr>
            <w:tcW w:w="123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2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16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促进企业提质增效，推动细分行业发展</w:t>
            </w:r>
          </w:p>
        </w:tc>
        <w:tc>
          <w:tcPr>
            <w:tcW w:w="16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逐步提升</w:t>
            </w:r>
          </w:p>
        </w:tc>
        <w:tc>
          <w:tcPr>
            <w:tcW w:w="1170" w:type="dxa"/>
            <w:tcBorders>
              <w:tl2br w:val="nil"/>
              <w:tr2bl w:val="nil"/>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trPr>
        <w:tc>
          <w:tcPr>
            <w:tcW w:w="1168" w:type="dxa"/>
            <w:vMerge w:val="continue"/>
            <w:tcBorders>
              <w:tl2br w:val="nil"/>
              <w:tr2bl w:val="nil"/>
            </w:tcBorders>
            <w:noWrap w:val="0"/>
            <w:vAlign w:val="center"/>
          </w:tcPr>
          <w:p>
            <w:pPr>
              <w:jc w:val="center"/>
              <w:rPr>
                <w:rFonts w:hint="eastAsia" w:ascii="宋体" w:hAnsi="宋体" w:eastAsia="宋体" w:cs="宋体"/>
                <w:b/>
                <w:bCs/>
                <w:i w:val="0"/>
                <w:iCs w:val="0"/>
                <w:color w:val="000000"/>
                <w:sz w:val="22"/>
                <w:szCs w:val="22"/>
                <w:u w:val="none"/>
              </w:rPr>
            </w:pPr>
          </w:p>
        </w:tc>
        <w:tc>
          <w:tcPr>
            <w:tcW w:w="123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p>
        </w:tc>
        <w:tc>
          <w:tcPr>
            <w:tcW w:w="12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6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相关企业满意度</w:t>
            </w:r>
          </w:p>
        </w:tc>
        <w:tc>
          <w:tcPr>
            <w:tcW w:w="16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95</w:t>
            </w:r>
          </w:p>
        </w:tc>
        <w:tc>
          <w:tcPr>
            <w:tcW w:w="117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
      <w:pPr>
        <w:pStyle w:val="3"/>
        <w:jc w:val="both"/>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黑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6"/>
        <w:snapToGrid w:val="0"/>
      </w:pPr>
      <w:r>
        <w:rPr>
          <w:rStyle w:val="9"/>
        </w:rPr>
        <w:footnoteRef/>
      </w:r>
      <w:r>
        <w:t xml:space="preserve"> </w:t>
      </w:r>
      <w:r>
        <w:rPr>
          <w:rFonts w:hint="eastAsia"/>
          <w:lang w:eastAsia="zh-CN"/>
        </w:rPr>
        <w:t>所属行业按照《国民经济行业分类(GB/T 4754-201</w:t>
      </w:r>
      <w:r>
        <w:rPr>
          <w:rFonts w:hint="eastAsia"/>
          <w:lang w:val="en-US" w:eastAsia="zh-CN"/>
        </w:rPr>
        <w:t>7</w:t>
      </w:r>
      <w:r>
        <w:rPr>
          <w:rFonts w:hint="eastAsia"/>
          <w:lang w:eastAsia="zh-CN"/>
        </w:rPr>
        <w:t>)》的大类行业填写，资产总额、职工人数、资产负债率按截至</w:t>
      </w:r>
      <w:r>
        <w:rPr>
          <w:rFonts w:hint="eastAsia"/>
          <w:lang w:val="en-US" w:eastAsia="zh-CN"/>
        </w:rPr>
        <w:t>2024年末填写。</w:t>
      </w:r>
    </w:p>
  </w:footnote>
  <w:footnote w:id="1">
    <w:p>
      <w:pPr>
        <w:pStyle w:val="6"/>
        <w:snapToGrid w:val="0"/>
        <w:rPr>
          <w:rFonts w:hint="eastAsia"/>
          <w:lang w:val="en-US" w:eastAsia="zh-CN"/>
        </w:rPr>
      </w:pPr>
      <w:r>
        <w:rPr>
          <w:rStyle w:val="9"/>
        </w:rPr>
        <w:footnoteRef/>
      </w:r>
      <w:r>
        <w:t xml:space="preserve"> </w:t>
      </w:r>
      <w:r>
        <w:rPr>
          <w:rFonts w:hint="eastAsia"/>
          <w:lang w:eastAsia="zh-CN"/>
        </w:rPr>
        <w:t>须填写产品在行业通用的准确名称。</w:t>
      </w:r>
    </w:p>
  </w:footnote>
  <w:footnote w:id="2">
    <w:p>
      <w:pPr>
        <w:pStyle w:val="6"/>
        <w:snapToGrid w:val="0"/>
        <w:rPr>
          <w:rFonts w:hint="eastAsia" w:eastAsia="Times New Roman"/>
          <w:lang w:val="en-US" w:eastAsia="zh-CN"/>
        </w:rPr>
      </w:pPr>
      <w:r>
        <w:rPr>
          <w:rStyle w:val="9"/>
        </w:rPr>
        <w:footnoteRef/>
      </w:r>
      <w:r>
        <w:t xml:space="preserve"> </w:t>
      </w:r>
      <w:r>
        <w:rPr>
          <w:rFonts w:hint="eastAsia"/>
          <w:lang w:eastAsia="zh-CN"/>
        </w:rPr>
        <w:t>从事时间应达到</w:t>
      </w:r>
      <w:r>
        <w:rPr>
          <w:rFonts w:hint="eastAsia"/>
          <w:lang w:val="en-US" w:eastAsia="zh-CN"/>
        </w:rPr>
        <w:t>5年及以上，或从事新产品时间达到3年及以上。</w:t>
      </w:r>
    </w:p>
  </w:footnote>
  <w:footnote w:id="3">
    <w:p>
      <w:pPr>
        <w:pStyle w:val="6"/>
        <w:snapToGrid w:val="0"/>
        <w:rPr>
          <w:rFonts w:hint="eastAsia"/>
          <w:szCs w:val="22"/>
          <w:lang w:eastAsia="zh-CN"/>
        </w:rPr>
      </w:pPr>
      <w:r>
        <w:rPr>
          <w:rStyle w:val="9"/>
        </w:rPr>
        <w:footnoteRef/>
      </w:r>
      <w:r>
        <w:t xml:space="preserve"> </w:t>
      </w:r>
      <w:r>
        <w:rPr>
          <w:rFonts w:hint="eastAsia"/>
          <w:szCs w:val="22"/>
          <w:lang w:val="en-US" w:eastAsia="zh-CN"/>
        </w:rPr>
        <w:t>参照工信部产业〔2016〕105号文规定，在中国境内注册或享有五年以上全球范围内独占许可专利，并在中国法律有效保护期内的知识产权。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4EB060"/>
    <w:multiLevelType w:val="singleLevel"/>
    <w:tmpl w:val="B74EB06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8"/>
    <w:footnote w:id="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C4920"/>
    <w:rsid w:val="08882010"/>
    <w:rsid w:val="17F813FD"/>
    <w:rsid w:val="1AFB8242"/>
    <w:rsid w:val="3FFFCA6A"/>
    <w:rsid w:val="576B30D4"/>
    <w:rsid w:val="5CADEADA"/>
    <w:rsid w:val="5F3EDF89"/>
    <w:rsid w:val="67BC4920"/>
    <w:rsid w:val="6A475E9D"/>
    <w:rsid w:val="6FDE333F"/>
    <w:rsid w:val="75BF4D41"/>
    <w:rsid w:val="790D127D"/>
    <w:rsid w:val="7BDF57C1"/>
    <w:rsid w:val="D513FC9D"/>
    <w:rsid w:val="DDFFEDAD"/>
    <w:rsid w:val="DE4EA763"/>
    <w:rsid w:val="ECB3292E"/>
    <w:rsid w:val="EF6D9BEB"/>
    <w:rsid w:val="F4BF14D2"/>
    <w:rsid w:val="F7FD52BC"/>
    <w:rsid w:val="F9E3E74B"/>
    <w:rsid w:val="FFFB510D"/>
    <w:rsid w:val="FFFC1088"/>
    <w:rsid w:val="FFFF79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Body Text"/>
    <w:basedOn w:val="1"/>
    <w:next w:val="3"/>
    <w:qFormat/>
    <w:uiPriority w:val="0"/>
    <w:rPr>
      <w:rFonts w:ascii="Calibri" w:hAnsi="Calibri" w:eastAsia="宋体" w:cs="Times New Roman"/>
    </w:rPr>
  </w:style>
  <w:style w:type="paragraph" w:styleId="3">
    <w:name w:val="Title"/>
    <w:basedOn w:val="1"/>
    <w:next w:val="1"/>
    <w:qFormat/>
    <w:uiPriority w:val="0"/>
    <w:pPr>
      <w:spacing w:before="240" w:beforeLines="0" w:beforeAutospacing="0" w:after="60" w:afterLines="0" w:afterAutospacing="0"/>
      <w:jc w:val="center"/>
      <w:outlineLvl w:val="0"/>
    </w:pPr>
    <w:rPr>
      <w:rFonts w:ascii="Arial" w:hAnsi="Arial" w:eastAsia="宋体" w:cs="Times New Roman"/>
      <w:b/>
      <w:sz w:val="32"/>
    </w:rPr>
  </w:style>
  <w:style w:type="paragraph" w:styleId="4">
    <w:name w:val="table of authorities"/>
    <w:basedOn w:val="1"/>
    <w:next w:val="1"/>
    <w:qFormat/>
    <w:uiPriority w:val="0"/>
    <w:pPr>
      <w:widowControl w:val="0"/>
      <w:jc w:val="both"/>
    </w:pPr>
    <w:rPr>
      <w:rFonts w:ascii="Calibri" w:hAnsi="Calibri" w:eastAsia="宋体" w:cs="Times New Roman"/>
      <w:kern w:val="2"/>
      <w:sz w:val="21"/>
      <w:szCs w:val="24"/>
      <w:lang w:val="en-US" w:eastAsia="zh-CN" w:bidi="ar-SA"/>
    </w:rPr>
  </w:style>
  <w:style w:type="paragraph" w:styleId="5">
    <w:name w:val="footer"/>
    <w:basedOn w:val="1"/>
    <w:qFormat/>
    <w:uiPriority w:val="0"/>
    <w:pPr>
      <w:tabs>
        <w:tab w:val="center" w:pos="4153"/>
        <w:tab w:val="right" w:pos="8306"/>
      </w:tabs>
      <w:snapToGrid w:val="0"/>
      <w:jc w:val="left"/>
    </w:pPr>
    <w:rPr>
      <w:rFonts w:ascii="Calibri" w:hAnsi="Calibri" w:eastAsia="宋体" w:cs="Times New Roman"/>
      <w:sz w:val="18"/>
    </w:rPr>
  </w:style>
  <w:style w:type="paragraph" w:styleId="6">
    <w:name w:val="footnote text"/>
    <w:basedOn w:val="1"/>
    <w:qFormat/>
    <w:uiPriority w:val="0"/>
    <w:pPr>
      <w:snapToGrid w:val="0"/>
      <w:jc w:val="left"/>
    </w:pPr>
    <w:rPr>
      <w:rFonts w:ascii="Calibri" w:hAnsi="Calibri" w:eastAsia="宋体" w:cs="Times New Roman"/>
      <w:sz w:val="18"/>
    </w:rPr>
  </w:style>
  <w:style w:type="character" w:styleId="9">
    <w:name w:val="footnote reference"/>
    <w:basedOn w:val="8"/>
    <w:qFormat/>
    <w:uiPriority w:val="0"/>
    <w:rPr>
      <w:rFonts w:ascii="Calibri" w:hAnsi="Calibri" w:eastAsia="宋体" w:cs="Times New Roman"/>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25.6666666666667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2024-07-20T18:09:00Z</dcterms:created>
  <dc:creator>lcpc</dc:creator>
  <cp:lastModifiedBy>WPS_1620267379</cp:lastModifiedBy>
  <cp:lastPrinted>2025-07-08T18:17:20Z</cp:lastPrinted>
  <dcterms:modified xsi:type="dcterms:W3CDTF">2025-07-14T09:34:55Z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806B03C0F58D444DA0F65BCA95D891B7_13</vt:lpwstr>
  </property>
</Properties>
</file>